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1FD0D" w14:textId="77777777" w:rsidR="005947B8" w:rsidRPr="00286E50" w:rsidRDefault="005947B8" w:rsidP="005947B8">
      <w:pPr>
        <w:spacing w:after="160" w:line="240" w:lineRule="auto"/>
        <w:jc w:val="center"/>
        <w:rPr>
          <w:rFonts w:ascii="Calibri" w:eastAsia="+mj-ea" w:hAnsi="Calibri" w:cs="Calibri"/>
          <w:b/>
          <w:noProof/>
          <w:sz w:val="24"/>
          <w:szCs w:val="24"/>
          <w:lang w:eastAsia="en-US"/>
        </w:rPr>
      </w:pPr>
      <w:bookmarkStart w:id="0" w:name="_Hlk146614447"/>
      <w:bookmarkStart w:id="1" w:name="_Hlk164629446"/>
      <w:r w:rsidRPr="00286E50">
        <w:rPr>
          <w:rFonts w:ascii="Calibri" w:eastAsia="+mj-ea" w:hAnsi="Calibri" w:cs="Calibri"/>
          <w:b/>
          <w:noProof/>
          <w:sz w:val="24"/>
          <w:szCs w:val="24"/>
          <w:lang w:eastAsia="en-US"/>
        </w:rPr>
        <w:t>Sťažnosť</w:t>
      </w:r>
    </w:p>
    <w:p w14:paraId="6AD5B410" w14:textId="77777777" w:rsidR="005947B8" w:rsidRPr="00286E50" w:rsidRDefault="005947B8" w:rsidP="005947B8">
      <w:pPr>
        <w:spacing w:after="0" w:line="240" w:lineRule="auto"/>
        <w:jc w:val="both"/>
        <w:rPr>
          <w:rFonts w:ascii="Calibri" w:eastAsia="Times New Roman" w:hAnsi="Calibri" w:cs="Calibri"/>
          <w:b/>
          <w:bCs/>
          <w:color w:val="0D0D0D"/>
          <w:u w:val="single"/>
          <w:shd w:val="clear" w:color="auto" w:fill="FFFFFF"/>
        </w:rPr>
      </w:pPr>
      <w:r w:rsidRPr="00286E50">
        <w:rPr>
          <w:rFonts w:ascii="Calibri" w:eastAsia="Times New Roman" w:hAnsi="Calibri" w:cs="Calibri"/>
          <w:b/>
          <w:bCs/>
          <w:color w:val="0D0D0D"/>
          <w:u w:val="single"/>
          <w:shd w:val="clear" w:color="auto" w:fill="FFFFFF"/>
        </w:rPr>
        <w:t>Účel spracúvania osobných údajov, na ktorý sú osobné údaje určené:</w:t>
      </w:r>
    </w:p>
    <w:p w14:paraId="2369A993" w14:textId="77777777" w:rsidR="005947B8" w:rsidRPr="00286E50" w:rsidRDefault="005947B8" w:rsidP="005947B8">
      <w:pPr>
        <w:numPr>
          <w:ilvl w:val="0"/>
          <w:numId w:val="29"/>
        </w:numPr>
        <w:spacing w:after="0" w:line="240" w:lineRule="auto"/>
        <w:contextualSpacing/>
        <w:jc w:val="both"/>
        <w:rPr>
          <w:rFonts w:ascii="Calibri" w:eastAsia="Times New Roman" w:hAnsi="Calibri" w:cs="Calibri"/>
        </w:rPr>
      </w:pPr>
      <w:r w:rsidRPr="00286E50">
        <w:rPr>
          <w:rFonts w:ascii="Calibri" w:eastAsia="Times New Roman" w:hAnsi="Calibri" w:cs="Calibri"/>
          <w:b/>
          <w:bCs/>
        </w:rPr>
        <w:t>Vybavovanie sťažností:</w:t>
      </w:r>
      <w:r w:rsidRPr="00286E50">
        <w:rPr>
          <w:rFonts w:ascii="Calibri" w:eastAsia="Times New Roman" w:hAnsi="Calibri" w:cs="Calibri"/>
        </w:rPr>
        <w:t xml:space="preserve"> osobné údaje sú spracúvané za účelom riadneho vyšetrenia a vybavenia podanej sťažnosti. Toto zahŕňa identifikáciu osoby podávajúcej sťažnosť, analýzu obsahu sťažnosti, komunikáciu s osobou týkajúcou sa priebehu riešenia a oznámenie výsledku.</w:t>
      </w:r>
    </w:p>
    <w:p w14:paraId="279B2546" w14:textId="77777777" w:rsidR="005947B8" w:rsidRPr="00286E50" w:rsidRDefault="005947B8" w:rsidP="005947B8">
      <w:pPr>
        <w:numPr>
          <w:ilvl w:val="0"/>
          <w:numId w:val="29"/>
        </w:numPr>
        <w:spacing w:after="0" w:line="240" w:lineRule="auto"/>
        <w:contextualSpacing/>
        <w:jc w:val="both"/>
        <w:rPr>
          <w:rFonts w:ascii="Calibri" w:eastAsia="Times New Roman" w:hAnsi="Calibri" w:cs="Calibri"/>
        </w:rPr>
      </w:pPr>
      <w:r w:rsidRPr="00286E50">
        <w:rPr>
          <w:rFonts w:ascii="Calibri" w:eastAsia="Times New Roman" w:hAnsi="Calibri" w:cs="Calibri"/>
          <w:b/>
          <w:bCs/>
        </w:rPr>
        <w:t>Vedenie zákonných evidencií:</w:t>
      </w:r>
      <w:r w:rsidRPr="00286E50">
        <w:rPr>
          <w:rFonts w:ascii="Calibri" w:eastAsia="Times New Roman" w:hAnsi="Calibri" w:cs="Calibri"/>
        </w:rPr>
        <w:t xml:space="preserve"> spracúvanie zahŕňa uchovávanie záznamov o sťažnostiach a ich vybavení v súlade so zákonnými a regulačnými požiadavkami. Tieto záznamy sa uchovávajú pre potreby dokladania postupu riešenia sťažnosti a pre prípadné audity alebo iné právne účely.</w:t>
      </w:r>
    </w:p>
    <w:p w14:paraId="05F1C31A" w14:textId="77777777" w:rsidR="005947B8" w:rsidRPr="00286E50" w:rsidRDefault="005947B8" w:rsidP="005947B8">
      <w:pPr>
        <w:spacing w:line="240" w:lineRule="auto"/>
        <w:ind w:right="-284"/>
        <w:contextualSpacing/>
        <w:jc w:val="both"/>
        <w:rPr>
          <w:rFonts w:ascii="Calibri" w:eastAsia="Times New Roman" w:hAnsi="Calibri" w:cs="Calibri"/>
          <w:b/>
          <w:color w:val="000000"/>
          <w:u w:val="single"/>
        </w:rPr>
      </w:pPr>
    </w:p>
    <w:p w14:paraId="26D679AA" w14:textId="77777777" w:rsidR="005947B8" w:rsidRPr="00286E50" w:rsidRDefault="005947B8" w:rsidP="005947B8">
      <w:pPr>
        <w:spacing w:after="0" w:line="240" w:lineRule="auto"/>
        <w:jc w:val="both"/>
        <w:rPr>
          <w:rFonts w:ascii="Calibri" w:eastAsia="Times New Roman" w:hAnsi="Calibri" w:cs="Calibri"/>
          <w:b/>
          <w:bCs/>
          <w:u w:val="single"/>
        </w:rPr>
      </w:pPr>
      <w:r w:rsidRPr="00286E50">
        <w:rPr>
          <w:rFonts w:ascii="Calibri" w:eastAsia="Times New Roman" w:hAnsi="Calibri" w:cs="Calibri"/>
          <w:b/>
          <w:bCs/>
          <w:u w:val="single"/>
        </w:rPr>
        <w:t>Kategórie dotknutých osôb pri podávaní sťažnosti:</w:t>
      </w:r>
    </w:p>
    <w:p w14:paraId="0D063199"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osoby podávajúce sťažnosť:</w:t>
      </w:r>
      <w:r w:rsidRPr="00286E50">
        <w:rPr>
          <w:rFonts w:ascii="Calibri" w:eastAsia="Times New Roman" w:hAnsi="Calibri" w:cs="Calibri"/>
        </w:rPr>
        <w:t xml:space="preserve"> fyzické osoby (spotrebitelia) alebo zástupcovia právnických osôb alebo fyzické osoby podnikatelia, ktoré iniciovali sťažnostný proces.</w:t>
      </w:r>
    </w:p>
    <w:p w14:paraId="41A96EF5" w14:textId="77777777" w:rsidR="005947B8" w:rsidRPr="00286E50" w:rsidRDefault="005947B8" w:rsidP="005947B8">
      <w:pPr>
        <w:spacing w:after="0" w:line="240" w:lineRule="auto"/>
        <w:jc w:val="both"/>
        <w:rPr>
          <w:rFonts w:ascii="Calibri" w:eastAsia="Times New Roman" w:hAnsi="Calibri" w:cs="Calibri"/>
        </w:rPr>
      </w:pPr>
    </w:p>
    <w:p w14:paraId="1C128592" w14:textId="77777777" w:rsidR="005947B8" w:rsidRPr="00286E50" w:rsidRDefault="005947B8" w:rsidP="005947B8">
      <w:pPr>
        <w:spacing w:after="0" w:line="240" w:lineRule="auto"/>
        <w:jc w:val="both"/>
        <w:rPr>
          <w:rFonts w:ascii="Calibri" w:eastAsia="Times New Roman" w:hAnsi="Calibri" w:cs="Calibri"/>
          <w:b/>
          <w:bCs/>
          <w:u w:val="single"/>
        </w:rPr>
      </w:pPr>
      <w:r w:rsidRPr="00286E50">
        <w:rPr>
          <w:rFonts w:ascii="Calibri" w:eastAsia="Times New Roman" w:hAnsi="Calibri" w:cs="Calibri"/>
          <w:b/>
          <w:bCs/>
          <w:u w:val="single"/>
        </w:rPr>
        <w:t>Dotknutá osoba v súvislosti so spracúvaním sťažností:</w:t>
      </w:r>
    </w:p>
    <w:p w14:paraId="0D9B0058"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právnické osoby:</w:t>
      </w:r>
      <w:r w:rsidRPr="00286E50">
        <w:rPr>
          <w:rFonts w:ascii="Calibri" w:eastAsia="Times New Roman" w:hAnsi="Calibri" w:cs="Calibri"/>
        </w:rPr>
        <w:t xml:space="preserve"> spoločnosti alebo organizácie, ktoré majú s Prevádzkovateľom uzatvorené obchodné vzťahy a kde môže dôjsť k podaniu sťažnosti,</w:t>
      </w:r>
    </w:p>
    <w:p w14:paraId="0E68DC54"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štatutárne orgány právnických osôb</w:t>
      </w:r>
      <w:r w:rsidRPr="00286E50">
        <w:rPr>
          <w:rFonts w:ascii="Calibri" w:eastAsia="Times New Roman" w:hAnsi="Calibri" w:cs="Calibri"/>
        </w:rPr>
        <w:t>: osoby, ktoré majú právo a zodpovednosť zastupovať právnickú osobu v právnych záležitostiach, vrátane podania sťažnosti,</w:t>
      </w:r>
    </w:p>
    <w:p w14:paraId="67D94A5F"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 xml:space="preserve">fyzické osoby podnikatelia: </w:t>
      </w:r>
      <w:r w:rsidRPr="00286E50">
        <w:rPr>
          <w:rFonts w:ascii="Calibri" w:eastAsia="Times New Roman" w:hAnsi="Calibri" w:cs="Calibri"/>
          <w:color w:val="0D0D0D"/>
          <w:shd w:val="clear" w:color="auto" w:fill="FFFFFF"/>
        </w:rPr>
        <w:t>jednotlivci, ktorí na vlastný účet vykonávajú podnikateľskú činnosť, a môžu v tomto kontexte podať sťažnosť súvisiacu s ich podnikateľskou aktivitou,</w:t>
      </w:r>
    </w:p>
    <w:p w14:paraId="1606FFC6"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obchodní zástupcovia a zamestnanci odberateľov Prevádzkovateľa:</w:t>
      </w:r>
      <w:r w:rsidRPr="00286E50">
        <w:rPr>
          <w:rFonts w:ascii="Calibri" w:eastAsia="Times New Roman" w:hAnsi="Calibri" w:cs="Calibri"/>
        </w:rPr>
        <w:t xml:space="preserve"> osoby pracujúce pre odberateľa Prevádzkovateľa, ktoré môžu byť oprávnené k podaniu sťažnosti v rámci svojej profesionálnej role,</w:t>
      </w:r>
    </w:p>
    <w:p w14:paraId="258EF991"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iné osoby oprávnené konať v mene odberateľov:</w:t>
      </w:r>
      <w:r w:rsidRPr="00286E50">
        <w:rPr>
          <w:rFonts w:ascii="Calibri" w:eastAsia="Times New Roman" w:hAnsi="Calibri" w:cs="Calibri"/>
        </w:rPr>
        <w:t xml:space="preserve">  zákonní zástupcovia, právni poradcovia alebo iné osoby, ktoré majú oprávnenie konanie v mene odberateľa, či už na základe plnej moci, zmluvy, alebo iného právneho dôvodu,</w:t>
      </w:r>
    </w:p>
    <w:p w14:paraId="7908F0B6" w14:textId="77777777" w:rsidR="005947B8" w:rsidRPr="00286E50" w:rsidRDefault="005947B8" w:rsidP="005947B8">
      <w:pPr>
        <w:numPr>
          <w:ilvl w:val="0"/>
          <w:numId w:val="30"/>
        </w:numPr>
        <w:spacing w:after="0" w:line="240" w:lineRule="auto"/>
        <w:contextualSpacing/>
        <w:jc w:val="both"/>
        <w:rPr>
          <w:rFonts w:ascii="Calibri" w:eastAsia="Times New Roman" w:hAnsi="Calibri" w:cs="Calibri"/>
        </w:rPr>
      </w:pPr>
      <w:r w:rsidRPr="00286E50">
        <w:rPr>
          <w:rFonts w:ascii="Calibri" w:eastAsia="Times New Roman" w:hAnsi="Calibri" w:cs="Calibri"/>
          <w:b/>
          <w:bCs/>
        </w:rPr>
        <w:t xml:space="preserve">fyzické osoby odberatelia: </w:t>
      </w:r>
      <w:r w:rsidRPr="00286E50">
        <w:rPr>
          <w:rFonts w:ascii="Calibri" w:eastAsia="Times New Roman" w:hAnsi="Calibri" w:cs="Calibri"/>
        </w:rPr>
        <w:t>jednotlivci, ktorí nakupujú produkty alebo služby pre osobné alebo domáce použitie a ktorí môžu podať sťažnosť ako spotrebitelia.</w:t>
      </w:r>
    </w:p>
    <w:p w14:paraId="6707696E" w14:textId="77777777" w:rsidR="005947B8" w:rsidRPr="00286E50" w:rsidRDefault="005947B8" w:rsidP="005947B8">
      <w:pPr>
        <w:spacing w:after="0" w:line="240" w:lineRule="auto"/>
        <w:ind w:left="360"/>
        <w:contextualSpacing/>
        <w:jc w:val="both"/>
        <w:rPr>
          <w:rFonts w:ascii="Calibri" w:eastAsia="Times New Roman" w:hAnsi="Calibri" w:cs="Calibri"/>
        </w:rPr>
      </w:pPr>
    </w:p>
    <w:p w14:paraId="22648FC8" w14:textId="77777777" w:rsidR="005947B8" w:rsidRPr="00286E50" w:rsidRDefault="005947B8" w:rsidP="005947B8">
      <w:pPr>
        <w:spacing w:after="0" w:line="240" w:lineRule="auto"/>
        <w:contextualSpacing/>
        <w:jc w:val="both"/>
        <w:rPr>
          <w:rFonts w:ascii="Calibri" w:eastAsia="Times New Roman" w:hAnsi="Calibri" w:cs="Calibri"/>
          <w:b/>
          <w:bCs/>
        </w:rPr>
      </w:pPr>
      <w:r w:rsidRPr="00286E50">
        <w:rPr>
          <w:rFonts w:ascii="Calibri" w:eastAsia="Times New Roman" w:hAnsi="Calibri" w:cs="Calibri"/>
          <w:b/>
          <w:bCs/>
          <w:u w:val="single"/>
        </w:rPr>
        <w:t>Kategória osobných údajov</w:t>
      </w:r>
      <w:r w:rsidRPr="00286E50">
        <w:rPr>
          <w:rFonts w:ascii="Calibri" w:eastAsia="Times New Roman" w:hAnsi="Calibri" w:cs="Calibri"/>
          <w:b/>
          <w:bCs/>
        </w:rPr>
        <w:t xml:space="preserve">: </w:t>
      </w:r>
      <w:r w:rsidRPr="00286E50">
        <w:rPr>
          <w:rFonts w:ascii="Calibri" w:eastAsia="Times New Roman" w:hAnsi="Calibri" w:cs="Calibri"/>
        </w:rPr>
        <w:t xml:space="preserve">bežné osobné údaje potrebné k plneniu zákonných povinností. </w:t>
      </w:r>
    </w:p>
    <w:p w14:paraId="06ECB7F0" w14:textId="77777777" w:rsidR="005947B8" w:rsidRPr="00286E50" w:rsidRDefault="005947B8" w:rsidP="005947B8">
      <w:pPr>
        <w:spacing w:before="240" w:after="0" w:line="240" w:lineRule="auto"/>
        <w:contextualSpacing/>
        <w:jc w:val="both"/>
        <w:rPr>
          <w:rFonts w:ascii="Calibri" w:eastAsia="Times New Roman" w:hAnsi="Calibri" w:cs="Calibri"/>
        </w:rPr>
      </w:pPr>
    </w:p>
    <w:p w14:paraId="42592237" w14:textId="77777777" w:rsidR="005947B8" w:rsidRPr="00286E50" w:rsidRDefault="005947B8" w:rsidP="005947B8">
      <w:pPr>
        <w:spacing w:after="0" w:line="240" w:lineRule="auto"/>
        <w:contextualSpacing/>
        <w:jc w:val="both"/>
        <w:rPr>
          <w:rFonts w:ascii="Calibri" w:eastAsia="Times New Roman" w:hAnsi="Calibri" w:cs="Calibri"/>
          <w:b/>
          <w:color w:val="000000"/>
        </w:rPr>
      </w:pPr>
      <w:r w:rsidRPr="00286E50">
        <w:rPr>
          <w:rFonts w:ascii="Calibri" w:eastAsia="Times New Roman" w:hAnsi="Calibri" w:cs="Calibri"/>
          <w:b/>
          <w:color w:val="000000"/>
          <w:u w:val="single"/>
        </w:rPr>
        <w:t>Zoznam alebo rozsah osobných údajov</w:t>
      </w:r>
      <w:r w:rsidRPr="00286E50">
        <w:rPr>
          <w:rFonts w:ascii="Calibri" w:eastAsia="Times New Roman" w:hAnsi="Calibri" w:cs="Calibri"/>
          <w:b/>
          <w:color w:val="000000"/>
        </w:rPr>
        <w:t xml:space="preserve">: </w:t>
      </w:r>
    </w:p>
    <w:p w14:paraId="70828260" w14:textId="77777777" w:rsidR="005947B8" w:rsidRPr="00286E50" w:rsidRDefault="005947B8" w:rsidP="005947B8">
      <w:pPr>
        <w:numPr>
          <w:ilvl w:val="0"/>
          <w:numId w:val="31"/>
        </w:numPr>
        <w:spacing w:after="0" w:line="240" w:lineRule="auto"/>
        <w:contextualSpacing/>
        <w:rPr>
          <w:rFonts w:ascii="Calibri" w:eastAsia="Times New Roman" w:hAnsi="Calibri" w:cs="Calibri"/>
          <w:b/>
          <w:bCs/>
        </w:rPr>
      </w:pPr>
      <w:r w:rsidRPr="00286E50">
        <w:rPr>
          <w:rFonts w:ascii="Calibri" w:eastAsia="Times New Roman" w:hAnsi="Calibri" w:cs="Calibri"/>
          <w:b/>
          <w:bCs/>
        </w:rPr>
        <w:t>právnické osoby:</w:t>
      </w:r>
    </w:p>
    <w:p w14:paraId="59D09A61" w14:textId="77777777" w:rsidR="005947B8" w:rsidRPr="00286E50" w:rsidRDefault="005947B8" w:rsidP="005947B8">
      <w:pPr>
        <w:numPr>
          <w:ilvl w:val="0"/>
          <w:numId w:val="32"/>
        </w:numPr>
        <w:spacing w:after="0" w:line="240" w:lineRule="auto"/>
        <w:contextualSpacing/>
        <w:rPr>
          <w:rFonts w:ascii="Calibri" w:eastAsia="Times New Roman" w:hAnsi="Calibri" w:cs="Calibri"/>
        </w:rPr>
      </w:pPr>
      <w:r w:rsidRPr="00286E50">
        <w:rPr>
          <w:rFonts w:ascii="Calibri" w:eastAsia="Times New Roman" w:hAnsi="Calibri" w:cs="Calibri"/>
        </w:rPr>
        <w:t>názov spoločnosti alebo organizácie,</w:t>
      </w:r>
    </w:p>
    <w:p w14:paraId="32BF5EAB" w14:textId="77777777" w:rsidR="005947B8" w:rsidRPr="00286E50" w:rsidRDefault="005947B8" w:rsidP="005947B8">
      <w:pPr>
        <w:numPr>
          <w:ilvl w:val="0"/>
          <w:numId w:val="32"/>
        </w:numPr>
        <w:spacing w:after="0" w:line="240" w:lineRule="auto"/>
        <w:contextualSpacing/>
        <w:rPr>
          <w:rFonts w:ascii="Calibri" w:eastAsia="Times New Roman" w:hAnsi="Calibri" w:cs="Calibri"/>
        </w:rPr>
      </w:pPr>
      <w:r w:rsidRPr="00286E50">
        <w:rPr>
          <w:rFonts w:ascii="Calibri" w:eastAsia="Times New Roman" w:hAnsi="Calibri" w:cs="Calibri"/>
        </w:rPr>
        <w:t>adresa sídla spoločnosti,</w:t>
      </w:r>
    </w:p>
    <w:p w14:paraId="729FA162" w14:textId="77777777" w:rsidR="005947B8" w:rsidRPr="00286E50" w:rsidRDefault="005947B8" w:rsidP="005947B8">
      <w:pPr>
        <w:numPr>
          <w:ilvl w:val="0"/>
          <w:numId w:val="32"/>
        </w:numPr>
        <w:spacing w:after="0" w:line="240" w:lineRule="auto"/>
        <w:contextualSpacing/>
        <w:rPr>
          <w:rFonts w:ascii="Calibri" w:eastAsia="Times New Roman" w:hAnsi="Calibri" w:cs="Calibri"/>
        </w:rPr>
      </w:pPr>
      <w:r w:rsidRPr="00286E50">
        <w:rPr>
          <w:rFonts w:ascii="Calibri" w:eastAsia="Times New Roman" w:hAnsi="Calibri" w:cs="Calibri"/>
        </w:rPr>
        <w:t>IČO a iné identifikačné čísla spoločnosti,</w:t>
      </w:r>
    </w:p>
    <w:p w14:paraId="70FF0F94" w14:textId="77777777" w:rsidR="005947B8" w:rsidRPr="00286E50" w:rsidRDefault="005947B8" w:rsidP="005947B8">
      <w:pPr>
        <w:numPr>
          <w:ilvl w:val="0"/>
          <w:numId w:val="32"/>
        </w:numPr>
        <w:spacing w:after="0" w:line="240" w:lineRule="auto"/>
        <w:contextualSpacing/>
        <w:rPr>
          <w:rFonts w:ascii="Calibri" w:eastAsia="Times New Roman" w:hAnsi="Calibri" w:cs="Calibri"/>
        </w:rPr>
      </w:pPr>
      <w:r w:rsidRPr="00286E50">
        <w:rPr>
          <w:rFonts w:ascii="Calibri" w:eastAsia="Times New Roman" w:hAnsi="Calibri" w:cs="Calibri"/>
        </w:rPr>
        <w:t>kontaktné údaje: t</w:t>
      </w:r>
      <w:r w:rsidRPr="00286E50">
        <w:rPr>
          <w:rFonts w:ascii="Calibri" w:eastAsia="Times New Roman" w:hAnsi="Calibri" w:cs="Calibri"/>
          <w:color w:val="0D0D0D"/>
          <w:shd w:val="clear" w:color="auto" w:fill="FFFFFF"/>
        </w:rPr>
        <w:t>elefónne číslo a e-mailová adresa</w:t>
      </w:r>
      <w:r w:rsidRPr="00286E50">
        <w:rPr>
          <w:rFonts w:ascii="Calibri" w:eastAsia="Times New Roman" w:hAnsi="Calibri" w:cs="Calibri"/>
        </w:rPr>
        <w:t xml:space="preserve"> zástupcu alebo kontaktného bodu pre komunikáciu.</w:t>
      </w:r>
    </w:p>
    <w:p w14:paraId="04059F06" w14:textId="77777777" w:rsidR="005947B8" w:rsidRPr="00286E50" w:rsidRDefault="005947B8" w:rsidP="005947B8">
      <w:pPr>
        <w:spacing w:after="0" w:line="240" w:lineRule="auto"/>
        <w:ind w:left="720"/>
        <w:contextualSpacing/>
        <w:rPr>
          <w:rFonts w:ascii="Calibri" w:eastAsia="Times New Roman" w:hAnsi="Calibri" w:cs="Calibri"/>
        </w:rPr>
      </w:pPr>
    </w:p>
    <w:p w14:paraId="66B25F33" w14:textId="77777777" w:rsidR="005947B8" w:rsidRPr="00286E50" w:rsidRDefault="005947B8" w:rsidP="005947B8">
      <w:pPr>
        <w:numPr>
          <w:ilvl w:val="0"/>
          <w:numId w:val="31"/>
        </w:numPr>
        <w:spacing w:after="0" w:line="240" w:lineRule="auto"/>
        <w:contextualSpacing/>
        <w:rPr>
          <w:rFonts w:ascii="Calibri" w:eastAsia="Times New Roman" w:hAnsi="Calibri" w:cs="Calibri"/>
          <w:b/>
          <w:bCs/>
        </w:rPr>
      </w:pPr>
      <w:r w:rsidRPr="00286E50">
        <w:rPr>
          <w:rFonts w:ascii="Calibri" w:eastAsia="Times New Roman" w:hAnsi="Calibri" w:cs="Calibri"/>
          <w:b/>
          <w:bCs/>
        </w:rPr>
        <w:t>štatutárne orgány právnických osôb:</w:t>
      </w:r>
    </w:p>
    <w:p w14:paraId="63FB264E" w14:textId="77777777" w:rsidR="005947B8" w:rsidRPr="00286E50" w:rsidRDefault="005947B8" w:rsidP="005947B8">
      <w:pPr>
        <w:numPr>
          <w:ilvl w:val="0"/>
          <w:numId w:val="37"/>
        </w:numPr>
        <w:spacing w:after="0" w:line="240" w:lineRule="auto"/>
        <w:contextualSpacing/>
        <w:jc w:val="both"/>
        <w:rPr>
          <w:rFonts w:ascii="Calibri" w:eastAsia="Times New Roman" w:hAnsi="Calibri" w:cs="Calibri"/>
        </w:rPr>
      </w:pPr>
      <w:r w:rsidRPr="00286E50">
        <w:rPr>
          <w:rFonts w:ascii="Calibri" w:eastAsia="Times New Roman" w:hAnsi="Calibri" w:cs="Calibri"/>
        </w:rPr>
        <w:t>identifikačné údaje: celé meno vrátane titulov štatutárneho orgánu alebo spoločníka, názov spoločnosti, ktorý zahrňuje celé meno štatutárneho orgánu alebo spoločníka, je osobným údajom a adresa sídla spoločnosti, ak je totožná s adresou trvalého pobytu, je osobným údajom,</w:t>
      </w:r>
    </w:p>
    <w:p w14:paraId="34F96510" w14:textId="77777777" w:rsidR="005947B8" w:rsidRPr="00286E50" w:rsidRDefault="005947B8" w:rsidP="005947B8">
      <w:pPr>
        <w:numPr>
          <w:ilvl w:val="0"/>
          <w:numId w:val="37"/>
        </w:numPr>
        <w:spacing w:after="0" w:line="240" w:lineRule="auto"/>
        <w:contextualSpacing/>
        <w:jc w:val="both"/>
        <w:rPr>
          <w:rFonts w:ascii="Calibri" w:eastAsia="Times New Roman" w:hAnsi="Calibri" w:cs="Calibri"/>
        </w:rPr>
      </w:pPr>
      <w:r w:rsidRPr="00286E50">
        <w:rPr>
          <w:rFonts w:ascii="Calibri" w:eastAsia="Times New Roman" w:hAnsi="Calibri" w:cs="Calibri"/>
        </w:rPr>
        <w:t>funkcia alebo pozícia vo firme, ktorú štatutárny orgán alebo spoločník zastáva,</w:t>
      </w:r>
    </w:p>
    <w:p w14:paraId="5EA6F1C6" w14:textId="77777777" w:rsidR="005947B8" w:rsidRPr="00286E50" w:rsidRDefault="005947B8" w:rsidP="005947B8">
      <w:pPr>
        <w:numPr>
          <w:ilvl w:val="0"/>
          <w:numId w:val="37"/>
        </w:numPr>
        <w:spacing w:after="0" w:line="240" w:lineRule="auto"/>
        <w:contextualSpacing/>
        <w:jc w:val="both"/>
        <w:rPr>
          <w:rFonts w:ascii="Calibri" w:eastAsia="Times New Roman" w:hAnsi="Calibri" w:cs="Calibri"/>
        </w:rPr>
      </w:pPr>
      <w:r w:rsidRPr="00286E50">
        <w:rPr>
          <w:rFonts w:ascii="Calibri" w:eastAsia="Times New Roman" w:hAnsi="Calibri" w:cs="Calibri"/>
        </w:rPr>
        <w:t>kontaktné údaje: t</w:t>
      </w:r>
      <w:r w:rsidRPr="00286E50">
        <w:rPr>
          <w:rFonts w:ascii="Calibri" w:eastAsia="Times New Roman" w:hAnsi="Calibri" w:cs="Calibri"/>
          <w:color w:val="0D0D0D"/>
          <w:shd w:val="clear" w:color="auto" w:fill="FFFFFF"/>
        </w:rPr>
        <w:t>elefónne číslo a e-mailová adresa, pokiaľ umožňujú identifikáciu osoby</w:t>
      </w:r>
      <w:r w:rsidRPr="00286E50">
        <w:rPr>
          <w:rFonts w:ascii="Calibri" w:eastAsia="Times New Roman" w:hAnsi="Calibri" w:cs="Calibri"/>
        </w:rPr>
        <w:t>.</w:t>
      </w:r>
    </w:p>
    <w:p w14:paraId="45962666" w14:textId="77777777" w:rsidR="005947B8" w:rsidRPr="00286E50" w:rsidRDefault="005947B8" w:rsidP="005947B8">
      <w:pPr>
        <w:spacing w:after="0" w:line="240" w:lineRule="auto"/>
        <w:ind w:left="720"/>
        <w:contextualSpacing/>
        <w:rPr>
          <w:rFonts w:ascii="Calibri" w:eastAsia="Times New Roman" w:hAnsi="Calibri" w:cs="Calibri"/>
        </w:rPr>
      </w:pPr>
    </w:p>
    <w:p w14:paraId="2C4BFF5B" w14:textId="77777777" w:rsidR="005947B8" w:rsidRPr="00286E50" w:rsidRDefault="005947B8" w:rsidP="005947B8">
      <w:pPr>
        <w:numPr>
          <w:ilvl w:val="0"/>
          <w:numId w:val="31"/>
        </w:numPr>
        <w:spacing w:after="0" w:line="240" w:lineRule="auto"/>
        <w:contextualSpacing/>
        <w:rPr>
          <w:rFonts w:ascii="Calibri" w:eastAsia="Times New Roman" w:hAnsi="Calibri" w:cs="Calibri"/>
          <w:b/>
          <w:bCs/>
        </w:rPr>
      </w:pPr>
      <w:r w:rsidRPr="00286E50">
        <w:rPr>
          <w:rFonts w:ascii="Calibri" w:eastAsia="Times New Roman" w:hAnsi="Calibri" w:cs="Calibri"/>
          <w:b/>
          <w:bCs/>
        </w:rPr>
        <w:t>fyzické osoby podnikatelia:</w:t>
      </w:r>
    </w:p>
    <w:p w14:paraId="7A9019E6" w14:textId="77777777" w:rsidR="005947B8" w:rsidRPr="00286E50" w:rsidRDefault="005947B8" w:rsidP="005947B8">
      <w:pPr>
        <w:numPr>
          <w:ilvl w:val="0"/>
          <w:numId w:val="38"/>
        </w:numPr>
        <w:spacing w:after="0" w:line="240" w:lineRule="auto"/>
        <w:contextualSpacing/>
        <w:jc w:val="both"/>
        <w:rPr>
          <w:rFonts w:ascii="Calibri" w:eastAsia="Times New Roman" w:hAnsi="Calibri" w:cs="Calibri"/>
        </w:rPr>
      </w:pPr>
      <w:r w:rsidRPr="00286E50">
        <w:rPr>
          <w:rFonts w:ascii="Calibri" w:eastAsia="Times New Roman" w:hAnsi="Calibri" w:cs="Calibri"/>
        </w:rPr>
        <w:t>identifikačné údaje: celé meno vrátane titulov, adresa miesta podnikania, ak je zároveň adresou trvalého pobytu a obchodné meno, ak obsahuje meno alebo priezvisko dotknutej osoby,</w:t>
      </w:r>
    </w:p>
    <w:p w14:paraId="053E9694" w14:textId="77777777" w:rsidR="005947B8" w:rsidRPr="00286E50" w:rsidRDefault="005947B8" w:rsidP="005947B8">
      <w:pPr>
        <w:numPr>
          <w:ilvl w:val="0"/>
          <w:numId w:val="38"/>
        </w:numPr>
        <w:spacing w:after="0" w:line="240" w:lineRule="auto"/>
        <w:contextualSpacing/>
        <w:jc w:val="both"/>
        <w:rPr>
          <w:rFonts w:ascii="Calibri" w:eastAsia="Times New Roman" w:hAnsi="Calibri" w:cs="Calibri"/>
        </w:rPr>
      </w:pPr>
      <w:r w:rsidRPr="00286E50">
        <w:rPr>
          <w:rFonts w:ascii="Calibri" w:eastAsia="Times New Roman" w:hAnsi="Calibri" w:cs="Calibri"/>
        </w:rPr>
        <w:lastRenderedPageBreak/>
        <w:t>kontaktné údaje: t</w:t>
      </w:r>
      <w:r w:rsidRPr="00286E50">
        <w:rPr>
          <w:rFonts w:ascii="Calibri" w:eastAsia="Times New Roman" w:hAnsi="Calibri" w:cs="Calibri"/>
          <w:color w:val="0D0D0D"/>
          <w:shd w:val="clear" w:color="auto" w:fill="FFFFFF"/>
        </w:rPr>
        <w:t>elefónne číslo a e-mailová adresa, pokiaľ umožňujú identifikáciu osoby</w:t>
      </w:r>
      <w:r w:rsidRPr="00286E50">
        <w:rPr>
          <w:rFonts w:ascii="Calibri" w:eastAsia="Times New Roman" w:hAnsi="Calibri" w:cs="Calibri"/>
        </w:rPr>
        <w:t>, domáca adresa, ak sa líši od adresy miesta podnikania,</w:t>
      </w:r>
    </w:p>
    <w:p w14:paraId="4D234F5B" w14:textId="77777777" w:rsidR="005947B8" w:rsidRPr="00286E50" w:rsidRDefault="005947B8" w:rsidP="005947B8">
      <w:pPr>
        <w:numPr>
          <w:ilvl w:val="0"/>
          <w:numId w:val="33"/>
        </w:numPr>
        <w:spacing w:after="0" w:line="240" w:lineRule="auto"/>
        <w:contextualSpacing/>
        <w:rPr>
          <w:rFonts w:ascii="Calibri" w:eastAsia="Times New Roman" w:hAnsi="Calibri" w:cs="Calibri"/>
        </w:rPr>
      </w:pPr>
      <w:r w:rsidRPr="00286E50">
        <w:rPr>
          <w:rFonts w:ascii="Calibri" w:eastAsia="Times New Roman" w:hAnsi="Calibri" w:cs="Calibri"/>
        </w:rPr>
        <w:t>IČO alebo iné podnikateľské identifikačné číslo,</w:t>
      </w:r>
    </w:p>
    <w:p w14:paraId="5EA83A9C" w14:textId="77777777" w:rsidR="005947B8" w:rsidRPr="00286E50" w:rsidRDefault="005947B8" w:rsidP="005947B8">
      <w:pPr>
        <w:numPr>
          <w:ilvl w:val="0"/>
          <w:numId w:val="33"/>
        </w:numPr>
        <w:spacing w:after="0" w:line="240" w:lineRule="auto"/>
        <w:contextualSpacing/>
        <w:jc w:val="both"/>
        <w:rPr>
          <w:rFonts w:ascii="Calibri" w:eastAsia="Times New Roman" w:hAnsi="Calibri" w:cs="Calibri"/>
        </w:rPr>
      </w:pPr>
      <w:r w:rsidRPr="00286E50">
        <w:rPr>
          <w:rFonts w:ascii="Calibri" w:eastAsia="Times New Roman" w:hAnsi="Calibri" w:cs="Calibri"/>
        </w:rPr>
        <w:t>kontaktné údaje: t</w:t>
      </w:r>
      <w:r w:rsidRPr="00286E50">
        <w:rPr>
          <w:rFonts w:ascii="Calibri" w:eastAsia="Times New Roman" w:hAnsi="Calibri" w:cs="Calibri"/>
          <w:color w:val="0D0D0D"/>
          <w:shd w:val="clear" w:color="auto" w:fill="FFFFFF"/>
        </w:rPr>
        <w:t>elefónne číslo a e-mailová adresa, pokiaľ umožňujú identifikáciu osoby</w:t>
      </w:r>
      <w:r w:rsidRPr="00286E50">
        <w:rPr>
          <w:rFonts w:ascii="Calibri" w:eastAsia="Times New Roman" w:hAnsi="Calibri" w:cs="Calibri"/>
        </w:rPr>
        <w:t>.</w:t>
      </w:r>
    </w:p>
    <w:p w14:paraId="76DD69BB" w14:textId="77777777" w:rsidR="005947B8" w:rsidRPr="00286E50" w:rsidRDefault="005947B8" w:rsidP="005947B8">
      <w:pPr>
        <w:spacing w:after="0" w:line="240" w:lineRule="auto"/>
        <w:ind w:left="720"/>
        <w:contextualSpacing/>
        <w:rPr>
          <w:rFonts w:ascii="Calibri" w:eastAsia="Times New Roman" w:hAnsi="Calibri" w:cs="Calibri"/>
        </w:rPr>
      </w:pPr>
    </w:p>
    <w:p w14:paraId="272E1CD4" w14:textId="77777777" w:rsidR="005947B8" w:rsidRPr="00286E50" w:rsidRDefault="005947B8" w:rsidP="005947B8">
      <w:pPr>
        <w:numPr>
          <w:ilvl w:val="0"/>
          <w:numId w:val="31"/>
        </w:numPr>
        <w:spacing w:after="0" w:line="240" w:lineRule="auto"/>
        <w:contextualSpacing/>
        <w:rPr>
          <w:rFonts w:ascii="Calibri" w:eastAsia="Times New Roman" w:hAnsi="Calibri" w:cs="Calibri"/>
          <w:b/>
          <w:bCs/>
        </w:rPr>
      </w:pPr>
      <w:r w:rsidRPr="00286E50">
        <w:rPr>
          <w:rFonts w:ascii="Calibri" w:eastAsia="Times New Roman" w:hAnsi="Calibri" w:cs="Calibri"/>
          <w:b/>
          <w:bCs/>
        </w:rPr>
        <w:t>obchodní zástupcovia a zamestnanci odberateľov Prevádzkovateľa:</w:t>
      </w:r>
    </w:p>
    <w:p w14:paraId="2F14A817" w14:textId="77777777" w:rsidR="005947B8" w:rsidRPr="00286E50" w:rsidRDefault="005947B8" w:rsidP="005947B8">
      <w:pPr>
        <w:numPr>
          <w:ilvl w:val="0"/>
          <w:numId w:val="34"/>
        </w:numPr>
        <w:spacing w:after="0" w:line="240" w:lineRule="auto"/>
        <w:contextualSpacing/>
        <w:rPr>
          <w:rFonts w:ascii="Calibri" w:eastAsia="Times New Roman" w:hAnsi="Calibri" w:cs="Calibri"/>
        </w:rPr>
      </w:pPr>
      <w:r w:rsidRPr="00286E50">
        <w:rPr>
          <w:rFonts w:ascii="Calibri" w:eastAsia="Times New Roman" w:hAnsi="Calibri" w:cs="Calibri"/>
        </w:rPr>
        <w:t>meno a priezvisko,</w:t>
      </w:r>
    </w:p>
    <w:p w14:paraId="4681413D" w14:textId="77777777" w:rsidR="005947B8" w:rsidRPr="00286E50" w:rsidRDefault="005947B8" w:rsidP="005947B8">
      <w:pPr>
        <w:numPr>
          <w:ilvl w:val="0"/>
          <w:numId w:val="34"/>
        </w:numPr>
        <w:spacing w:after="0" w:line="240" w:lineRule="auto"/>
        <w:contextualSpacing/>
        <w:rPr>
          <w:rFonts w:ascii="Calibri" w:eastAsia="Times New Roman" w:hAnsi="Calibri" w:cs="Calibri"/>
        </w:rPr>
      </w:pPr>
      <w:r w:rsidRPr="00286E50">
        <w:rPr>
          <w:rFonts w:ascii="Calibri" w:eastAsia="Times New Roman" w:hAnsi="Calibri" w:cs="Calibri"/>
        </w:rPr>
        <w:t>pozícia alebo funkcia v organizácii,</w:t>
      </w:r>
    </w:p>
    <w:p w14:paraId="67B0948E" w14:textId="77777777" w:rsidR="005947B8" w:rsidRPr="00286E50" w:rsidRDefault="005947B8" w:rsidP="005947B8">
      <w:pPr>
        <w:numPr>
          <w:ilvl w:val="0"/>
          <w:numId w:val="34"/>
        </w:numPr>
        <w:spacing w:after="0" w:line="240" w:lineRule="auto"/>
        <w:contextualSpacing/>
        <w:rPr>
          <w:rFonts w:ascii="Calibri" w:eastAsia="Times New Roman" w:hAnsi="Calibri" w:cs="Calibri"/>
        </w:rPr>
      </w:pPr>
      <w:r w:rsidRPr="00286E50">
        <w:rPr>
          <w:rFonts w:ascii="Calibri" w:eastAsia="Times New Roman" w:hAnsi="Calibri" w:cs="Calibri"/>
        </w:rPr>
        <w:t>kontaktné údaje: t</w:t>
      </w:r>
      <w:r w:rsidRPr="00286E50">
        <w:rPr>
          <w:rFonts w:ascii="Calibri" w:eastAsia="Times New Roman" w:hAnsi="Calibri" w:cs="Calibri"/>
          <w:color w:val="0D0D0D"/>
          <w:shd w:val="clear" w:color="auto" w:fill="FFFFFF"/>
        </w:rPr>
        <w:t xml:space="preserve">elefónne číslo a e-mailová adresa </w:t>
      </w:r>
      <w:r w:rsidRPr="00286E50">
        <w:rPr>
          <w:rFonts w:ascii="Calibri" w:eastAsia="Times New Roman" w:hAnsi="Calibri" w:cs="Calibri"/>
        </w:rPr>
        <w:t>pre služobné účely</w:t>
      </w:r>
      <w:r w:rsidRPr="00286E50">
        <w:rPr>
          <w:rFonts w:ascii="Calibri" w:eastAsia="Times New Roman" w:hAnsi="Calibri" w:cs="Calibri"/>
          <w:color w:val="0D0D0D"/>
          <w:shd w:val="clear" w:color="auto" w:fill="FFFFFF"/>
        </w:rPr>
        <w:t>, pokiaľ umožňujú identifikáciu osoby</w:t>
      </w:r>
      <w:r w:rsidRPr="00286E50">
        <w:rPr>
          <w:rFonts w:ascii="Calibri" w:eastAsia="Times New Roman" w:hAnsi="Calibri" w:cs="Calibri"/>
        </w:rPr>
        <w:t>.</w:t>
      </w:r>
    </w:p>
    <w:p w14:paraId="7C3FEBCA" w14:textId="77777777" w:rsidR="005947B8" w:rsidRPr="00286E50" w:rsidRDefault="005947B8" w:rsidP="005947B8">
      <w:pPr>
        <w:spacing w:after="0" w:line="240" w:lineRule="auto"/>
        <w:ind w:left="720"/>
        <w:contextualSpacing/>
        <w:rPr>
          <w:rFonts w:ascii="Calibri" w:eastAsia="Times New Roman" w:hAnsi="Calibri" w:cs="Calibri"/>
        </w:rPr>
      </w:pPr>
    </w:p>
    <w:p w14:paraId="3B45AD47" w14:textId="77777777" w:rsidR="005947B8" w:rsidRPr="00286E50" w:rsidRDefault="005947B8" w:rsidP="005947B8">
      <w:pPr>
        <w:numPr>
          <w:ilvl w:val="0"/>
          <w:numId w:val="35"/>
        </w:numPr>
        <w:spacing w:after="0" w:line="240" w:lineRule="auto"/>
        <w:contextualSpacing/>
        <w:rPr>
          <w:rFonts w:ascii="Calibri" w:eastAsia="Times New Roman" w:hAnsi="Calibri" w:cs="Calibri"/>
          <w:b/>
          <w:bCs/>
        </w:rPr>
      </w:pPr>
      <w:r w:rsidRPr="00286E50">
        <w:rPr>
          <w:rFonts w:ascii="Calibri" w:eastAsia="Times New Roman" w:hAnsi="Calibri" w:cs="Calibri"/>
          <w:b/>
          <w:bCs/>
        </w:rPr>
        <w:t>iné osoby oprávnené konať v mene odberateľov:</w:t>
      </w:r>
    </w:p>
    <w:p w14:paraId="7B15513C" w14:textId="77777777" w:rsidR="005947B8" w:rsidRPr="00286E50" w:rsidRDefault="005947B8" w:rsidP="005947B8">
      <w:pPr>
        <w:numPr>
          <w:ilvl w:val="0"/>
          <w:numId w:val="34"/>
        </w:numPr>
        <w:spacing w:after="0" w:line="240" w:lineRule="auto"/>
        <w:contextualSpacing/>
        <w:rPr>
          <w:rFonts w:ascii="Calibri" w:eastAsia="Times New Roman" w:hAnsi="Calibri" w:cs="Calibri"/>
        </w:rPr>
      </w:pPr>
      <w:r w:rsidRPr="00286E50">
        <w:rPr>
          <w:rFonts w:ascii="Calibri" w:eastAsia="Times New Roman" w:hAnsi="Calibri" w:cs="Calibri"/>
        </w:rPr>
        <w:t>meno a priezvisko alebo názov právnickej osoby (v prípade právnych zástupcov alebo poradcov),</w:t>
      </w:r>
    </w:p>
    <w:p w14:paraId="7BDA5FD5" w14:textId="77777777" w:rsidR="005947B8" w:rsidRPr="00286E50" w:rsidRDefault="005947B8" w:rsidP="005947B8">
      <w:pPr>
        <w:numPr>
          <w:ilvl w:val="0"/>
          <w:numId w:val="34"/>
        </w:numPr>
        <w:spacing w:after="0" w:line="240" w:lineRule="auto"/>
        <w:contextualSpacing/>
        <w:rPr>
          <w:rFonts w:ascii="Calibri" w:eastAsia="Times New Roman" w:hAnsi="Calibri" w:cs="Calibri"/>
        </w:rPr>
      </w:pPr>
      <w:r w:rsidRPr="00286E50">
        <w:rPr>
          <w:rFonts w:ascii="Calibri" w:eastAsia="Times New Roman" w:hAnsi="Calibri" w:cs="Calibri"/>
        </w:rPr>
        <w:t>právny dôvod zastupovania alebo plná moc,</w:t>
      </w:r>
    </w:p>
    <w:p w14:paraId="039B6418" w14:textId="77777777" w:rsidR="005947B8" w:rsidRPr="00286E50" w:rsidRDefault="005947B8" w:rsidP="005947B8">
      <w:pPr>
        <w:numPr>
          <w:ilvl w:val="0"/>
          <w:numId w:val="34"/>
        </w:numPr>
        <w:spacing w:after="0" w:line="240" w:lineRule="auto"/>
        <w:contextualSpacing/>
        <w:jc w:val="both"/>
        <w:rPr>
          <w:rFonts w:ascii="Calibri" w:eastAsia="Times New Roman" w:hAnsi="Calibri" w:cs="Calibri"/>
        </w:rPr>
      </w:pPr>
      <w:r w:rsidRPr="00286E50">
        <w:rPr>
          <w:rFonts w:ascii="Calibri" w:eastAsia="Times New Roman" w:hAnsi="Calibri" w:cs="Calibri"/>
        </w:rPr>
        <w:t>kontaktné údaje: t</w:t>
      </w:r>
      <w:r w:rsidRPr="00286E50">
        <w:rPr>
          <w:rFonts w:ascii="Calibri" w:eastAsia="Times New Roman" w:hAnsi="Calibri" w:cs="Calibri"/>
          <w:color w:val="0D0D0D"/>
          <w:shd w:val="clear" w:color="auto" w:fill="FFFFFF"/>
        </w:rPr>
        <w:t>elefónne číslo a e-mailová adresa, pokiaľ umožňujú identifikáciu osoby</w:t>
      </w:r>
      <w:r w:rsidRPr="00286E50">
        <w:rPr>
          <w:rFonts w:ascii="Calibri" w:eastAsia="Times New Roman" w:hAnsi="Calibri" w:cs="Calibri"/>
        </w:rPr>
        <w:t>.</w:t>
      </w:r>
    </w:p>
    <w:p w14:paraId="7B5BADFA" w14:textId="77777777" w:rsidR="005947B8" w:rsidRPr="00286E50" w:rsidRDefault="005947B8" w:rsidP="005947B8">
      <w:pPr>
        <w:spacing w:after="0" w:line="240" w:lineRule="auto"/>
        <w:ind w:left="720"/>
        <w:contextualSpacing/>
        <w:rPr>
          <w:rFonts w:ascii="Calibri" w:eastAsia="Times New Roman" w:hAnsi="Calibri" w:cs="Calibri"/>
        </w:rPr>
      </w:pPr>
    </w:p>
    <w:p w14:paraId="072E580B" w14:textId="77777777" w:rsidR="005947B8" w:rsidRPr="00286E50" w:rsidRDefault="005947B8" w:rsidP="005947B8">
      <w:pPr>
        <w:numPr>
          <w:ilvl w:val="0"/>
          <w:numId w:val="31"/>
        </w:numPr>
        <w:spacing w:after="0" w:line="240" w:lineRule="auto"/>
        <w:contextualSpacing/>
        <w:rPr>
          <w:rFonts w:ascii="Calibri" w:eastAsia="Times New Roman" w:hAnsi="Calibri" w:cs="Calibri"/>
          <w:b/>
          <w:bCs/>
        </w:rPr>
      </w:pPr>
      <w:r w:rsidRPr="00286E50">
        <w:rPr>
          <w:rFonts w:ascii="Calibri" w:eastAsia="Times New Roman" w:hAnsi="Calibri" w:cs="Calibri"/>
          <w:b/>
          <w:bCs/>
        </w:rPr>
        <w:t>fyzické osoby odberatelia:</w:t>
      </w:r>
    </w:p>
    <w:p w14:paraId="17F45A2B" w14:textId="77777777" w:rsidR="005947B8" w:rsidRPr="00286E50" w:rsidRDefault="005947B8" w:rsidP="005947B8">
      <w:pPr>
        <w:numPr>
          <w:ilvl w:val="0"/>
          <w:numId w:val="36"/>
        </w:numPr>
        <w:spacing w:after="0" w:line="240" w:lineRule="auto"/>
        <w:contextualSpacing/>
        <w:rPr>
          <w:rFonts w:ascii="Calibri" w:eastAsia="Times New Roman" w:hAnsi="Calibri" w:cs="Calibri"/>
        </w:rPr>
      </w:pPr>
      <w:r w:rsidRPr="00286E50">
        <w:rPr>
          <w:rFonts w:ascii="Calibri" w:eastAsia="Times New Roman" w:hAnsi="Calibri" w:cs="Calibri"/>
        </w:rPr>
        <w:t>meno a priezvisko,</w:t>
      </w:r>
    </w:p>
    <w:p w14:paraId="1433D1A1" w14:textId="77777777" w:rsidR="005947B8" w:rsidRPr="00286E50" w:rsidRDefault="005947B8" w:rsidP="005947B8">
      <w:pPr>
        <w:numPr>
          <w:ilvl w:val="0"/>
          <w:numId w:val="36"/>
        </w:numPr>
        <w:spacing w:after="0" w:line="240" w:lineRule="auto"/>
        <w:contextualSpacing/>
        <w:rPr>
          <w:rFonts w:ascii="Calibri" w:eastAsia="Times New Roman" w:hAnsi="Calibri" w:cs="Calibri"/>
        </w:rPr>
      </w:pPr>
      <w:r w:rsidRPr="00286E50">
        <w:rPr>
          <w:rFonts w:ascii="Calibri" w:eastAsia="Times New Roman" w:hAnsi="Calibri" w:cs="Calibri"/>
        </w:rPr>
        <w:t>adresa bydliska (v prípade potreby pre vrátenie tovaru alebo finančnej kompenzácie),</w:t>
      </w:r>
    </w:p>
    <w:p w14:paraId="22FDD532" w14:textId="77777777" w:rsidR="005947B8" w:rsidRPr="00286E50" w:rsidRDefault="005947B8" w:rsidP="005947B8">
      <w:pPr>
        <w:numPr>
          <w:ilvl w:val="0"/>
          <w:numId w:val="36"/>
        </w:numPr>
        <w:spacing w:after="0" w:line="240" w:lineRule="auto"/>
        <w:contextualSpacing/>
        <w:jc w:val="both"/>
        <w:rPr>
          <w:rFonts w:ascii="Calibri" w:eastAsia="Times New Roman" w:hAnsi="Calibri" w:cs="Calibri"/>
        </w:rPr>
      </w:pPr>
      <w:r w:rsidRPr="00286E50">
        <w:rPr>
          <w:rFonts w:ascii="Calibri" w:eastAsia="Times New Roman" w:hAnsi="Calibri" w:cs="Calibri"/>
        </w:rPr>
        <w:t>kontaktné údaje: t</w:t>
      </w:r>
      <w:r w:rsidRPr="00286E50">
        <w:rPr>
          <w:rFonts w:ascii="Calibri" w:eastAsia="Times New Roman" w:hAnsi="Calibri" w:cs="Calibri"/>
          <w:color w:val="0D0D0D"/>
          <w:shd w:val="clear" w:color="auto" w:fill="FFFFFF"/>
        </w:rPr>
        <w:t>elefónne číslo a e-mailová adresa, pokiaľ umožňujú identifikáciu osoby</w:t>
      </w:r>
      <w:r w:rsidRPr="00286E50">
        <w:rPr>
          <w:rFonts w:ascii="Calibri" w:eastAsia="Times New Roman" w:hAnsi="Calibri" w:cs="Calibri"/>
        </w:rPr>
        <w:t>,</w:t>
      </w:r>
    </w:p>
    <w:p w14:paraId="7EE8B27B" w14:textId="77777777" w:rsidR="005947B8" w:rsidRPr="00286E50" w:rsidRDefault="005947B8" w:rsidP="005947B8">
      <w:pPr>
        <w:numPr>
          <w:ilvl w:val="0"/>
          <w:numId w:val="36"/>
        </w:numPr>
        <w:spacing w:after="0" w:line="240" w:lineRule="auto"/>
        <w:contextualSpacing/>
        <w:rPr>
          <w:rFonts w:ascii="Calibri" w:eastAsia="Times New Roman" w:hAnsi="Calibri" w:cs="Calibri"/>
        </w:rPr>
      </w:pPr>
      <w:r w:rsidRPr="00286E50">
        <w:rPr>
          <w:rFonts w:ascii="Calibri" w:eastAsia="Times New Roman" w:hAnsi="Calibri" w:cs="Calibri"/>
        </w:rPr>
        <w:t>údaje o nákupe (dátum nákupu, popis tovaru alebo služby).</w:t>
      </w:r>
    </w:p>
    <w:p w14:paraId="40141849" w14:textId="77777777" w:rsidR="005947B8" w:rsidRPr="00286E50" w:rsidRDefault="005947B8" w:rsidP="005947B8">
      <w:pPr>
        <w:spacing w:after="0" w:line="240" w:lineRule="auto"/>
        <w:rPr>
          <w:rFonts w:ascii="Calibri" w:eastAsia="Times New Roman" w:hAnsi="Calibri" w:cs="Calibri"/>
        </w:rPr>
      </w:pPr>
    </w:p>
    <w:p w14:paraId="5DF48F3F" w14:textId="77777777" w:rsidR="005947B8" w:rsidRPr="00286E50" w:rsidRDefault="005947B8" w:rsidP="005947B8">
      <w:pPr>
        <w:spacing w:line="240" w:lineRule="auto"/>
        <w:contextualSpacing/>
        <w:jc w:val="both"/>
        <w:rPr>
          <w:rFonts w:ascii="Calibri" w:eastAsia="Times New Roman" w:hAnsi="Calibri" w:cs="Calibri"/>
          <w:b/>
          <w:bCs/>
        </w:rPr>
      </w:pPr>
      <w:r w:rsidRPr="00286E50">
        <w:rPr>
          <w:rFonts w:ascii="Calibri" w:eastAsia="Times New Roman" w:hAnsi="Calibri" w:cs="Calibri"/>
          <w:b/>
          <w:bCs/>
          <w:u w:val="single"/>
        </w:rPr>
        <w:t>Zákonnosť spracúvania osobných údajov:</w:t>
      </w:r>
      <w:r w:rsidRPr="00286E50">
        <w:rPr>
          <w:rFonts w:ascii="Calibri" w:eastAsia="Times New Roman" w:hAnsi="Calibri" w:cs="Calibri"/>
          <w:b/>
          <w:bCs/>
        </w:rPr>
        <w:t xml:space="preserve">  </w:t>
      </w:r>
    </w:p>
    <w:p w14:paraId="0A283EDA" w14:textId="77777777" w:rsidR="005947B8" w:rsidRPr="00286E50" w:rsidRDefault="005947B8" w:rsidP="005947B8">
      <w:pPr>
        <w:spacing w:line="240" w:lineRule="auto"/>
        <w:contextualSpacing/>
        <w:jc w:val="both"/>
        <w:rPr>
          <w:rFonts w:ascii="Calibri" w:eastAsia="Times New Roman" w:hAnsi="Calibri" w:cs="Calibri"/>
          <w:b/>
          <w:bCs/>
        </w:rPr>
      </w:pPr>
      <w:r w:rsidRPr="00286E50">
        <w:rPr>
          <w:rFonts w:ascii="Calibri" w:eastAsia="Times New Roman" w:hAnsi="Calibri" w:cs="Calibri"/>
          <w:bCs/>
        </w:rPr>
        <w:t xml:space="preserve">Spracúvanie osobných údajov je nevyhnutné podľa </w:t>
      </w:r>
      <w:r w:rsidRPr="00286E50">
        <w:rPr>
          <w:rFonts w:ascii="Calibri" w:eastAsia="Times New Roman" w:hAnsi="Calibri" w:cs="Calibri"/>
          <w:b/>
          <w:bCs/>
        </w:rPr>
        <w:t>osobitného predpisu</w:t>
      </w:r>
      <w:r w:rsidRPr="00286E50">
        <w:rPr>
          <w:rFonts w:ascii="Calibri" w:eastAsia="Times New Roman" w:hAnsi="Calibri" w:cs="Calibri"/>
          <w:bCs/>
        </w:rPr>
        <w:t xml:space="preserve"> alebo medzinárodnej zmluvy, ktorou je Slovenská republika viazaná, - podľa  § 13 ods. 1 písm. c) ZOOÚ, resp. čl. 6 písm. c) GDPR.</w:t>
      </w:r>
    </w:p>
    <w:p w14:paraId="44FFF84D" w14:textId="77777777" w:rsidR="005947B8" w:rsidRPr="00286E50" w:rsidRDefault="005947B8" w:rsidP="005947B8">
      <w:pPr>
        <w:pBdr>
          <w:top w:val="nil"/>
          <w:left w:val="nil"/>
          <w:bottom w:val="nil"/>
          <w:right w:val="nil"/>
          <w:between w:val="nil"/>
          <w:bar w:val="nil"/>
        </w:pBdr>
        <w:spacing w:after="240" w:line="240" w:lineRule="auto"/>
        <w:contextualSpacing/>
        <w:jc w:val="both"/>
        <w:rPr>
          <w:rFonts w:ascii="Calibri" w:eastAsia="Arial Unicode MS" w:hAnsi="Calibri" w:cs="Calibri"/>
          <w:b/>
          <w:bCs/>
          <w:color w:val="000000"/>
          <w:u w:val="single"/>
          <w:bdr w:val="nil"/>
        </w:rPr>
      </w:pPr>
      <w:r w:rsidRPr="00286E50">
        <w:rPr>
          <w:rFonts w:ascii="Calibri" w:eastAsia="Arial Unicode MS" w:hAnsi="Calibri" w:cs="Calibri"/>
          <w:b/>
          <w:bCs/>
          <w:color w:val="000000"/>
          <w:u w:val="single"/>
          <w:bdr w:val="nil"/>
        </w:rPr>
        <w:t>Zákonná povinnosť spracúvania osobných údajov:</w:t>
      </w:r>
    </w:p>
    <w:p w14:paraId="2AE58A46" w14:textId="77777777" w:rsidR="005947B8" w:rsidRPr="00286E50" w:rsidRDefault="005947B8" w:rsidP="005947B8">
      <w:pPr>
        <w:pBdr>
          <w:top w:val="nil"/>
          <w:left w:val="nil"/>
          <w:bottom w:val="nil"/>
          <w:right w:val="nil"/>
          <w:between w:val="nil"/>
          <w:bar w:val="nil"/>
        </w:pBdr>
        <w:spacing w:after="240" w:line="240" w:lineRule="auto"/>
        <w:contextualSpacing/>
        <w:rPr>
          <w:rFonts w:ascii="Calibri" w:eastAsia="Arial Unicode MS" w:hAnsi="Calibri" w:cs="Calibri"/>
          <w:color w:val="000000"/>
          <w:kern w:val="2"/>
          <w:bdr w:val="nil"/>
          <w:lang w:eastAsia="en-US"/>
        </w:rPr>
      </w:pPr>
      <w:r w:rsidRPr="00286E50">
        <w:rPr>
          <w:rFonts w:ascii="Calibri" w:eastAsia="Arial Unicode MS" w:hAnsi="Calibri" w:cs="Calibri"/>
          <w:color w:val="000000"/>
          <w:kern w:val="2"/>
          <w:bdr w:val="nil"/>
          <w:lang w:eastAsia="en-US"/>
        </w:rPr>
        <w:t>Zákon č.9/2010 Z. z. o sťažnostiach v znení neskorších predpisov,</w:t>
      </w:r>
    </w:p>
    <w:p w14:paraId="42F67346" w14:textId="77777777" w:rsidR="005947B8" w:rsidRPr="00286E50" w:rsidRDefault="005947B8" w:rsidP="005947B8">
      <w:pPr>
        <w:pBdr>
          <w:top w:val="nil"/>
          <w:left w:val="nil"/>
          <w:bottom w:val="nil"/>
          <w:right w:val="nil"/>
          <w:between w:val="nil"/>
          <w:bar w:val="nil"/>
        </w:pBdr>
        <w:spacing w:after="240" w:line="240" w:lineRule="auto"/>
        <w:contextualSpacing/>
        <w:rPr>
          <w:rFonts w:ascii="Calibri" w:eastAsia="Arial Unicode MS" w:hAnsi="Calibri" w:cs="Calibri"/>
          <w:bCs/>
          <w:color w:val="000000"/>
          <w:u w:val="single"/>
          <w:bdr w:val="nil"/>
        </w:rPr>
      </w:pPr>
      <w:r w:rsidRPr="00286E50">
        <w:rPr>
          <w:rFonts w:ascii="Calibri" w:eastAsia="Arial Unicode MS" w:hAnsi="Calibri" w:cs="Calibri"/>
          <w:color w:val="000000"/>
          <w:bdr w:val="nil"/>
        </w:rPr>
        <w:t>Zákona č. 250/2007 Z. z. o ochrane spotrebiteľa,</w:t>
      </w:r>
      <w:r w:rsidRPr="00286E50">
        <w:rPr>
          <w:rFonts w:ascii="Calibri" w:eastAsia="Arial Unicode MS" w:hAnsi="Calibri" w:cs="Calibri"/>
          <w:bCs/>
          <w:color w:val="000000"/>
          <w:u w:val="single"/>
          <w:bdr w:val="nil"/>
        </w:rPr>
        <w:t xml:space="preserve"> </w:t>
      </w:r>
    </w:p>
    <w:p w14:paraId="03B12817" w14:textId="77777777" w:rsidR="005947B8" w:rsidRPr="00286E50" w:rsidRDefault="005947B8" w:rsidP="005947B8">
      <w:pPr>
        <w:pBdr>
          <w:top w:val="nil"/>
          <w:left w:val="nil"/>
          <w:bottom w:val="nil"/>
          <w:right w:val="nil"/>
          <w:between w:val="nil"/>
          <w:bar w:val="nil"/>
        </w:pBdr>
        <w:spacing w:after="240" w:line="240" w:lineRule="auto"/>
        <w:contextualSpacing/>
        <w:rPr>
          <w:rFonts w:ascii="Calibri" w:eastAsia="Arial Unicode MS" w:hAnsi="Calibri" w:cs="Calibri"/>
          <w:color w:val="000000"/>
          <w:bdr w:val="nil"/>
        </w:rPr>
      </w:pPr>
      <w:r w:rsidRPr="00286E50">
        <w:rPr>
          <w:rFonts w:ascii="Calibri" w:eastAsia="Arial Unicode MS" w:hAnsi="Calibri" w:cs="Calibri"/>
          <w:color w:val="000000"/>
          <w:bdr w:val="nil"/>
        </w:rPr>
        <w:t xml:space="preserve">Zákon č. 513/1991 Zb. Obchodný zákonník v znení neskorších predpisov, </w:t>
      </w:r>
    </w:p>
    <w:p w14:paraId="3E5B9DCC" w14:textId="77777777" w:rsidR="005947B8" w:rsidRPr="00286E50" w:rsidRDefault="005947B8" w:rsidP="005947B8">
      <w:pPr>
        <w:pBdr>
          <w:top w:val="nil"/>
          <w:left w:val="nil"/>
          <w:bottom w:val="nil"/>
          <w:right w:val="nil"/>
          <w:between w:val="nil"/>
          <w:bar w:val="nil"/>
        </w:pBdr>
        <w:spacing w:after="240" w:line="240" w:lineRule="auto"/>
        <w:contextualSpacing/>
        <w:rPr>
          <w:rFonts w:ascii="Calibri" w:eastAsia="Arial Unicode MS" w:hAnsi="Calibri" w:cs="Calibri"/>
          <w:bCs/>
          <w:color w:val="000000"/>
          <w:u w:val="single"/>
          <w:bdr w:val="nil"/>
        </w:rPr>
      </w:pPr>
      <w:r w:rsidRPr="00286E50">
        <w:rPr>
          <w:rFonts w:ascii="Calibri" w:eastAsia="Arial Unicode MS" w:hAnsi="Calibri" w:cs="Calibri"/>
          <w:color w:val="000000"/>
          <w:bdr w:val="nil"/>
        </w:rPr>
        <w:t>Zákon č. 40/1694 Zb. Občiansky zákonník v znení neskorších predpisov.</w:t>
      </w:r>
    </w:p>
    <w:p w14:paraId="5BC171BA" w14:textId="77777777" w:rsidR="005947B8" w:rsidRPr="00286E50" w:rsidRDefault="005947B8" w:rsidP="005947B8">
      <w:pPr>
        <w:spacing w:after="0" w:line="240" w:lineRule="auto"/>
        <w:jc w:val="both"/>
        <w:rPr>
          <w:rFonts w:ascii="Calibri" w:eastAsia="Times New Roman" w:hAnsi="Calibri" w:cs="Calibri"/>
          <w:b/>
          <w:u w:val="single"/>
        </w:rPr>
      </w:pPr>
      <w:r w:rsidRPr="00286E50">
        <w:rPr>
          <w:rFonts w:ascii="Calibri" w:eastAsia="Times New Roman" w:hAnsi="Calibri" w:cs="Calibri"/>
          <w:b/>
          <w:u w:val="single"/>
        </w:rPr>
        <w:t>Identifikácia  príjemcu  alebo  kategórie príjemcu:</w:t>
      </w:r>
    </w:p>
    <w:p w14:paraId="2734C583" w14:textId="77777777" w:rsidR="005947B8" w:rsidRPr="00286E50" w:rsidRDefault="005947B8" w:rsidP="005947B8">
      <w:pPr>
        <w:spacing w:line="240" w:lineRule="auto"/>
        <w:jc w:val="both"/>
        <w:rPr>
          <w:rFonts w:ascii="Calibri" w:eastAsia="Times New Roman" w:hAnsi="Calibri" w:cs="Calibri"/>
        </w:rPr>
      </w:pPr>
      <w:r w:rsidRPr="00286E50">
        <w:rPr>
          <w:rFonts w:ascii="Calibri" w:eastAsia="Times New Roman" w:hAnsi="Calibri" w:cs="Calibri"/>
        </w:rPr>
        <w:t>Údaje sa neposkytujú žiadnym ďalším príjemcom.</w:t>
      </w:r>
    </w:p>
    <w:p w14:paraId="2E89FD5F" w14:textId="77777777" w:rsidR="005947B8" w:rsidRPr="00286E50" w:rsidRDefault="005947B8" w:rsidP="005947B8">
      <w:pPr>
        <w:spacing w:after="0" w:line="240" w:lineRule="auto"/>
        <w:jc w:val="both"/>
        <w:rPr>
          <w:rFonts w:ascii="Calibri" w:eastAsia="Times New Roman" w:hAnsi="Calibri" w:cs="Calibri"/>
        </w:rPr>
      </w:pPr>
      <w:bookmarkStart w:id="2" w:name="_Hlk164178875"/>
      <w:r w:rsidRPr="00286E50">
        <w:rPr>
          <w:rFonts w:ascii="Calibri" w:eastAsia="Times New Roman" w:hAnsi="Calibri" w:cs="Calibri"/>
          <w:b/>
          <w:bCs/>
          <w:u w:val="single"/>
        </w:rPr>
        <w:t>Iný oprávnený subjekt:</w:t>
      </w:r>
      <w:r w:rsidRPr="00286E50">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7EC9E3A0" w14:textId="77777777" w:rsidR="005947B8" w:rsidRPr="00286E50" w:rsidRDefault="005947B8" w:rsidP="005947B8">
      <w:pPr>
        <w:numPr>
          <w:ilvl w:val="0"/>
          <w:numId w:val="39"/>
        </w:numPr>
        <w:suppressAutoHyphens/>
        <w:autoSpaceDN w:val="0"/>
        <w:spacing w:after="0" w:line="240" w:lineRule="auto"/>
        <w:jc w:val="both"/>
        <w:textAlignment w:val="baseline"/>
        <w:rPr>
          <w:rFonts w:ascii="Calibri" w:eastAsia="Times New Roman" w:hAnsi="Calibri" w:cs="Calibri"/>
        </w:rPr>
      </w:pPr>
      <w:r w:rsidRPr="00286E50">
        <w:rPr>
          <w:rFonts w:ascii="Calibri" w:eastAsia="Times New Roman" w:hAnsi="Calibri" w:cs="Calibri"/>
          <w:b/>
          <w:bCs/>
        </w:rPr>
        <w:t>Kontrolné a dozorné orgány Slovenskej republiky:</w:t>
      </w:r>
      <w:r w:rsidRPr="00286E50">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222E6138" w14:textId="77777777" w:rsidR="005947B8" w:rsidRPr="00286E50" w:rsidRDefault="005947B8" w:rsidP="005947B8">
      <w:pPr>
        <w:numPr>
          <w:ilvl w:val="0"/>
          <w:numId w:val="39"/>
        </w:numPr>
        <w:suppressAutoHyphens/>
        <w:autoSpaceDN w:val="0"/>
        <w:spacing w:after="0" w:line="240" w:lineRule="auto"/>
        <w:jc w:val="both"/>
        <w:textAlignment w:val="baseline"/>
        <w:rPr>
          <w:rFonts w:ascii="Calibri" w:eastAsia="Times New Roman" w:hAnsi="Calibri" w:cs="Calibri"/>
        </w:rPr>
      </w:pPr>
      <w:r w:rsidRPr="00286E50">
        <w:rPr>
          <w:rFonts w:ascii="Calibri" w:eastAsia="Times New Roman" w:hAnsi="Calibri" w:cs="Calibri"/>
          <w:b/>
          <w:bCs/>
        </w:rPr>
        <w:t>Súdy a orgány trestného konania:</w:t>
      </w:r>
      <w:r w:rsidRPr="00286E50">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685470FE" w14:textId="77777777" w:rsidR="005947B8" w:rsidRPr="00286E50" w:rsidRDefault="005947B8" w:rsidP="005947B8">
      <w:pPr>
        <w:numPr>
          <w:ilvl w:val="0"/>
          <w:numId w:val="39"/>
        </w:numPr>
        <w:suppressAutoHyphens/>
        <w:autoSpaceDN w:val="0"/>
        <w:spacing w:after="0" w:line="240" w:lineRule="auto"/>
        <w:jc w:val="both"/>
        <w:textAlignment w:val="baseline"/>
        <w:rPr>
          <w:rFonts w:ascii="Calibri" w:eastAsia="Times New Roman" w:hAnsi="Calibri" w:cs="Calibri"/>
        </w:rPr>
      </w:pPr>
      <w:r w:rsidRPr="00286E50">
        <w:rPr>
          <w:rFonts w:ascii="Calibri" w:eastAsia="Times New Roman" w:hAnsi="Calibri" w:cs="Calibri"/>
          <w:b/>
          <w:bCs/>
        </w:rPr>
        <w:t>Príslušná Slovenská obchodná inšpekcia:</w:t>
      </w:r>
      <w:r w:rsidRPr="00286E50">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A7F9D57" w14:textId="77777777" w:rsidR="005947B8" w:rsidRPr="00286E50" w:rsidRDefault="005947B8" w:rsidP="005947B8">
      <w:pPr>
        <w:numPr>
          <w:ilvl w:val="0"/>
          <w:numId w:val="39"/>
        </w:numPr>
        <w:suppressAutoHyphens/>
        <w:autoSpaceDN w:val="0"/>
        <w:spacing w:after="0" w:line="240" w:lineRule="auto"/>
        <w:jc w:val="both"/>
        <w:textAlignment w:val="baseline"/>
        <w:rPr>
          <w:rFonts w:ascii="Calibri" w:eastAsia="Times New Roman" w:hAnsi="Calibri" w:cs="Calibri"/>
        </w:rPr>
      </w:pPr>
      <w:r w:rsidRPr="00286E50">
        <w:rPr>
          <w:rFonts w:ascii="Calibri" w:eastAsia="Times New Roman" w:hAnsi="Calibri" w:cs="Calibri"/>
          <w:b/>
          <w:bCs/>
        </w:rPr>
        <w:lastRenderedPageBreak/>
        <w:t>Iné subjekty oprávnené na základe osobitných zákonov:</w:t>
      </w:r>
      <w:r w:rsidRPr="00286E50">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2"/>
    <w:p w14:paraId="5CC3B6A5" w14:textId="77777777" w:rsidR="005947B8" w:rsidRPr="00286E50" w:rsidRDefault="005947B8" w:rsidP="005947B8">
      <w:pPr>
        <w:spacing w:after="0" w:line="240" w:lineRule="auto"/>
        <w:ind w:left="360"/>
        <w:contextualSpacing/>
        <w:jc w:val="both"/>
        <w:rPr>
          <w:rFonts w:ascii="Calibri" w:eastAsia="Times New Roman" w:hAnsi="Calibri" w:cs="Calibri"/>
        </w:rPr>
      </w:pPr>
    </w:p>
    <w:p w14:paraId="5B42BFF1" w14:textId="77777777" w:rsidR="005947B8" w:rsidRPr="00286E50" w:rsidRDefault="005947B8" w:rsidP="005947B8">
      <w:pPr>
        <w:spacing w:after="0" w:line="240" w:lineRule="auto"/>
        <w:jc w:val="both"/>
        <w:rPr>
          <w:rFonts w:ascii="Calibri" w:eastAsia="Times New Roman" w:hAnsi="Calibri" w:cs="Calibri"/>
          <w:bCs/>
        </w:rPr>
      </w:pPr>
      <w:r w:rsidRPr="00286E50">
        <w:rPr>
          <w:rFonts w:ascii="Calibri" w:eastAsia="Times New Roman" w:hAnsi="Calibri" w:cs="Calibri"/>
          <w:b/>
          <w:u w:val="single"/>
        </w:rPr>
        <w:t>- do tretích krajín:</w:t>
      </w:r>
      <w:r w:rsidRPr="00286E50">
        <w:rPr>
          <w:rFonts w:ascii="Calibri" w:eastAsia="Times New Roman" w:hAnsi="Calibri" w:cs="Calibri"/>
          <w:bCs/>
        </w:rPr>
        <w:t xml:space="preserve"> </w:t>
      </w:r>
    </w:p>
    <w:p w14:paraId="2ACA5EE3" w14:textId="77777777" w:rsidR="005947B8" w:rsidRPr="00286E50" w:rsidRDefault="005947B8" w:rsidP="005947B8">
      <w:pPr>
        <w:spacing w:after="0" w:line="240" w:lineRule="auto"/>
        <w:jc w:val="both"/>
        <w:rPr>
          <w:rFonts w:ascii="Calibri" w:eastAsia="Times New Roman" w:hAnsi="Calibri" w:cs="Calibri"/>
          <w:b/>
          <w:u w:val="single"/>
        </w:rPr>
      </w:pPr>
      <w:r w:rsidRPr="00286E50">
        <w:rPr>
          <w:rFonts w:ascii="Calibri" w:eastAsia="Times New Roman" w:hAnsi="Calibri" w:cs="Calibri"/>
          <w:bCs/>
        </w:rPr>
        <w:t>osobné</w:t>
      </w:r>
      <w:r w:rsidRPr="00286E50">
        <w:rPr>
          <w:rFonts w:ascii="Calibri" w:eastAsia="Times New Roman" w:hAnsi="Calibri" w:cs="Calibri"/>
        </w:rPr>
        <w:t xml:space="preserve"> údaje sa do tretích krajín neposkytujú. </w:t>
      </w:r>
    </w:p>
    <w:p w14:paraId="30A6F83E" w14:textId="77777777" w:rsidR="005947B8" w:rsidRPr="00286E50" w:rsidRDefault="005947B8" w:rsidP="005947B8">
      <w:pPr>
        <w:spacing w:line="240" w:lineRule="auto"/>
        <w:contextualSpacing/>
        <w:jc w:val="both"/>
        <w:rPr>
          <w:rFonts w:ascii="Calibri" w:eastAsia="Times New Roman" w:hAnsi="Calibri" w:cs="Calibri"/>
          <w:b/>
          <w:u w:val="single"/>
        </w:rPr>
      </w:pPr>
    </w:p>
    <w:p w14:paraId="108E2AD5" w14:textId="77777777" w:rsidR="005947B8" w:rsidRPr="00286E50" w:rsidRDefault="005947B8" w:rsidP="005947B8">
      <w:pPr>
        <w:spacing w:line="240" w:lineRule="auto"/>
        <w:contextualSpacing/>
        <w:jc w:val="both"/>
        <w:rPr>
          <w:rFonts w:ascii="Calibri" w:eastAsia="Times New Roman" w:hAnsi="Calibri" w:cs="Calibri"/>
        </w:rPr>
      </w:pPr>
      <w:r w:rsidRPr="00286E50">
        <w:rPr>
          <w:rFonts w:ascii="Calibri" w:eastAsia="Times New Roman" w:hAnsi="Calibri" w:cs="Calibri"/>
          <w:b/>
          <w:u w:val="single"/>
        </w:rPr>
        <w:t>- do medzinárodných organizácií</w:t>
      </w:r>
      <w:r w:rsidRPr="00286E50">
        <w:rPr>
          <w:rFonts w:ascii="Calibri" w:eastAsia="Times New Roman" w:hAnsi="Calibri" w:cs="Calibri"/>
        </w:rPr>
        <w:t xml:space="preserve">: </w:t>
      </w:r>
    </w:p>
    <w:p w14:paraId="390DEBB8" w14:textId="77777777" w:rsidR="005947B8" w:rsidRPr="00286E50" w:rsidRDefault="005947B8" w:rsidP="005947B8">
      <w:pPr>
        <w:spacing w:line="240" w:lineRule="auto"/>
        <w:contextualSpacing/>
        <w:jc w:val="both"/>
        <w:rPr>
          <w:rFonts w:ascii="Calibri" w:eastAsia="Times New Roman" w:hAnsi="Calibri" w:cs="Calibri"/>
        </w:rPr>
      </w:pPr>
      <w:r w:rsidRPr="00286E50">
        <w:rPr>
          <w:rFonts w:ascii="Calibri" w:eastAsia="Times New Roman" w:hAnsi="Calibri" w:cs="Calibri"/>
        </w:rPr>
        <w:t xml:space="preserve">osobné údaje sa do medzinárodných organizácií neposkytujú. </w:t>
      </w:r>
    </w:p>
    <w:p w14:paraId="6618D07A" w14:textId="77777777" w:rsidR="005947B8" w:rsidRPr="00286E50" w:rsidRDefault="005947B8" w:rsidP="005947B8">
      <w:pPr>
        <w:spacing w:after="0" w:line="240" w:lineRule="auto"/>
        <w:jc w:val="both"/>
        <w:rPr>
          <w:rFonts w:ascii="Calibri" w:eastAsia="Calibri" w:hAnsi="Calibri" w:cs="Calibri"/>
          <w:lang w:eastAsia="en-US"/>
        </w:rPr>
      </w:pPr>
    </w:p>
    <w:p w14:paraId="6102C1F8" w14:textId="77777777" w:rsidR="005947B8" w:rsidRPr="00286E50" w:rsidRDefault="005947B8" w:rsidP="005947B8">
      <w:pPr>
        <w:spacing w:after="0" w:line="240" w:lineRule="auto"/>
        <w:jc w:val="both"/>
        <w:rPr>
          <w:rFonts w:ascii="Calibri" w:eastAsia="Calibri" w:hAnsi="Calibri" w:cs="Calibri"/>
          <w:b/>
          <w:u w:val="single"/>
          <w:lang w:eastAsia="en-US"/>
        </w:rPr>
      </w:pPr>
      <w:r w:rsidRPr="00286E50">
        <w:rPr>
          <w:rFonts w:ascii="Calibri" w:eastAsia="Calibri" w:hAnsi="Calibri" w:cs="Calibri"/>
          <w:b/>
          <w:u w:val="single"/>
          <w:lang w:eastAsia="en-US"/>
        </w:rPr>
        <w:t>Zverejňovanie osobných údajov:</w:t>
      </w:r>
      <w:r w:rsidRPr="00286E50">
        <w:rPr>
          <w:rFonts w:ascii="Calibri" w:eastAsia="Calibri" w:hAnsi="Calibri" w:cs="Calibri"/>
          <w:bCs/>
          <w:lang w:eastAsia="en-US"/>
        </w:rPr>
        <w:t xml:space="preserve"> o</w:t>
      </w:r>
      <w:r w:rsidRPr="00286E50">
        <w:rPr>
          <w:rFonts w:ascii="Calibri" w:eastAsia="Calibri" w:hAnsi="Calibri" w:cs="Calibri"/>
          <w:lang w:eastAsia="en-US"/>
        </w:rPr>
        <w:t>sobné údaje sa nezverejňujú.</w:t>
      </w:r>
    </w:p>
    <w:p w14:paraId="41D82547" w14:textId="77777777" w:rsidR="005947B8" w:rsidRPr="00286E50" w:rsidRDefault="005947B8" w:rsidP="005947B8">
      <w:pPr>
        <w:spacing w:after="0" w:line="240" w:lineRule="auto"/>
        <w:jc w:val="both"/>
        <w:rPr>
          <w:rFonts w:ascii="Calibri" w:eastAsia="Calibri" w:hAnsi="Calibri" w:cs="Calibri"/>
          <w:b/>
          <w:bCs/>
          <w:u w:val="single"/>
          <w:lang w:eastAsia="en-US"/>
        </w:rPr>
      </w:pPr>
    </w:p>
    <w:p w14:paraId="1C1AFAFF" w14:textId="77777777" w:rsidR="005947B8" w:rsidRPr="00286E50" w:rsidRDefault="005947B8" w:rsidP="005947B8">
      <w:pPr>
        <w:suppressAutoHyphens/>
        <w:autoSpaceDN w:val="0"/>
        <w:spacing w:after="160" w:line="240" w:lineRule="auto"/>
        <w:contextualSpacing/>
        <w:jc w:val="both"/>
        <w:textAlignment w:val="baseline"/>
        <w:rPr>
          <w:rFonts w:ascii="Calibri" w:eastAsia="Calibri" w:hAnsi="Calibri" w:cs="Calibri"/>
          <w:lang w:eastAsia="en-US"/>
        </w:rPr>
      </w:pPr>
      <w:bookmarkStart w:id="3" w:name="_Hlk164595900"/>
      <w:r w:rsidRPr="00286E50">
        <w:rPr>
          <w:rFonts w:ascii="Calibri" w:eastAsia="Calibri" w:hAnsi="Calibri" w:cs="Calibri"/>
          <w:b/>
          <w:bCs/>
          <w:color w:val="111111"/>
          <w:u w:val="single"/>
          <w:lang w:eastAsia="en-US"/>
        </w:rPr>
        <w:t>Oprávnený záujem prevádzkovateľa (podľa čl. 6 ods. 1 písm. f) GDPR):</w:t>
      </w:r>
      <w:r w:rsidRPr="00286E50">
        <w:rPr>
          <w:rFonts w:ascii="Calibri" w:eastAsia="Calibri" w:hAnsi="Calibri" w:cs="Calibri"/>
          <w:color w:val="111111"/>
          <w:lang w:eastAsia="en-US"/>
        </w:rPr>
        <w:t> Prevádzkovateľ s</w:t>
      </w:r>
      <w:r w:rsidRPr="00286E50">
        <w:rPr>
          <w:rFonts w:ascii="Calibri" w:eastAsia="Calibri" w:hAnsi="Calibri" w:cs="Calibri"/>
          <w:lang w:eastAsia="en-US"/>
        </w:rPr>
        <w:t>pracúvanie osobných údajov na základe oprávnených záujmov nevykonáva.</w:t>
      </w:r>
    </w:p>
    <w:bookmarkEnd w:id="3"/>
    <w:p w14:paraId="521BD92F" w14:textId="77777777" w:rsidR="005947B8" w:rsidRPr="00286E50" w:rsidRDefault="005947B8" w:rsidP="005947B8">
      <w:pPr>
        <w:spacing w:after="0" w:line="240" w:lineRule="auto"/>
        <w:jc w:val="both"/>
        <w:rPr>
          <w:rFonts w:ascii="Calibri" w:eastAsia="Times New Roman" w:hAnsi="Calibri" w:cs="Calibri"/>
        </w:rPr>
      </w:pPr>
    </w:p>
    <w:p w14:paraId="1167C408" w14:textId="77777777" w:rsidR="005947B8" w:rsidRPr="00286E50" w:rsidRDefault="005947B8" w:rsidP="005947B8">
      <w:pPr>
        <w:spacing w:after="0" w:line="240" w:lineRule="auto"/>
        <w:jc w:val="both"/>
        <w:rPr>
          <w:rFonts w:ascii="Calibri" w:eastAsia="Times New Roman" w:hAnsi="Calibri" w:cs="Calibri"/>
          <w:color w:val="0D0D0D"/>
          <w:shd w:val="clear" w:color="auto" w:fill="FFFFFF"/>
        </w:rPr>
      </w:pPr>
      <w:r w:rsidRPr="00286E50">
        <w:rPr>
          <w:rFonts w:ascii="Calibri" w:eastAsia="Times New Roman" w:hAnsi="Calibri" w:cs="Calibri"/>
          <w:b/>
          <w:u w:val="single"/>
        </w:rPr>
        <w:t>Doba uchovávania / kritérium jej určenia:</w:t>
      </w:r>
      <w:r w:rsidRPr="00286E50">
        <w:rPr>
          <w:rFonts w:ascii="Calibri" w:eastAsia="Times New Roman" w:hAnsi="Calibri" w:cs="Calibri"/>
          <w:b/>
        </w:rPr>
        <w:t xml:space="preserve"> </w:t>
      </w:r>
      <w:bookmarkStart w:id="4" w:name="_Hlk141261540"/>
      <w:r w:rsidRPr="00286E50">
        <w:rPr>
          <w:rFonts w:ascii="Calibri" w:eastAsia="Times New Roman" w:hAnsi="Calibri" w:cs="Calibri"/>
          <w:color w:val="0D0D0D"/>
          <w:shd w:val="clear" w:color="auto" w:fill="FFFFFF"/>
        </w:rPr>
        <w:t>doba uchovávania osobných údajov je stanovená na 3 roky, a to po dni, keď bola sťažnosť uplatnená.</w:t>
      </w:r>
    </w:p>
    <w:p w14:paraId="54D82638" w14:textId="77777777" w:rsidR="005947B8" w:rsidRPr="00286E50" w:rsidRDefault="005947B8" w:rsidP="005947B8">
      <w:pPr>
        <w:spacing w:after="0" w:line="240" w:lineRule="auto"/>
        <w:jc w:val="both"/>
        <w:rPr>
          <w:rFonts w:ascii="Calibri" w:eastAsia="Times New Roman" w:hAnsi="Calibri" w:cs="Calibri"/>
          <w:color w:val="0D0D0D"/>
          <w:shd w:val="clear" w:color="auto" w:fill="FFFFFF"/>
        </w:rPr>
      </w:pPr>
    </w:p>
    <w:p w14:paraId="033F1ED8" w14:textId="77777777" w:rsidR="005947B8" w:rsidRPr="00286E50" w:rsidRDefault="005947B8" w:rsidP="005947B8">
      <w:pPr>
        <w:spacing w:after="0" w:line="240" w:lineRule="auto"/>
        <w:jc w:val="both"/>
        <w:rPr>
          <w:rFonts w:ascii="Calibri" w:eastAsia="Times New Roman" w:hAnsi="Calibri" w:cs="Calibri"/>
        </w:rPr>
      </w:pPr>
      <w:bookmarkStart w:id="5" w:name="_Hlk164330682"/>
      <w:r w:rsidRPr="00286E50">
        <w:rPr>
          <w:rFonts w:ascii="Calibri" w:eastAsia="Times New Roman" w:hAnsi="Calibri" w:cs="Calibri"/>
          <w:b/>
          <w:bCs/>
        </w:rPr>
        <w:t>Periodická revízia a vymazávanie údajov:</w:t>
      </w:r>
      <w:r w:rsidRPr="00286E50">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5"/>
    <w:p w14:paraId="278EF88C" w14:textId="77777777" w:rsidR="005947B8" w:rsidRPr="00286E50" w:rsidRDefault="005947B8" w:rsidP="005947B8">
      <w:pPr>
        <w:spacing w:after="0" w:line="240" w:lineRule="auto"/>
        <w:jc w:val="both"/>
        <w:rPr>
          <w:rFonts w:ascii="Calibri" w:eastAsia="Times New Roman" w:hAnsi="Calibri" w:cs="Calibri"/>
          <w:color w:val="0D0D0D"/>
          <w:shd w:val="clear" w:color="auto" w:fill="FFFFFF"/>
        </w:rPr>
      </w:pPr>
    </w:p>
    <w:p w14:paraId="32E1CF8E" w14:textId="77777777" w:rsidR="005947B8" w:rsidRPr="00286E50" w:rsidRDefault="005947B8" w:rsidP="005947B8">
      <w:pPr>
        <w:spacing w:after="0" w:line="240" w:lineRule="auto"/>
        <w:jc w:val="both"/>
        <w:rPr>
          <w:rFonts w:ascii="Calibri" w:eastAsia="Times New Roman" w:hAnsi="Calibri" w:cs="Calibri"/>
          <w:b/>
          <w:bCs/>
          <w:u w:val="single"/>
        </w:rPr>
      </w:pPr>
      <w:r w:rsidRPr="00286E50">
        <w:rPr>
          <w:rFonts w:ascii="Calibri" w:eastAsia="Times New Roman" w:hAnsi="Calibri" w:cs="Calibri"/>
          <w:b/>
          <w:bCs/>
          <w:u w:val="single"/>
        </w:rPr>
        <w:t>Poučenie o forme požiadavky na poskytnutie osobných údajov od dotknutých osôb:</w:t>
      </w:r>
    </w:p>
    <w:p w14:paraId="1BE44A03" w14:textId="77777777" w:rsidR="005947B8" w:rsidRPr="00286E50" w:rsidRDefault="005947B8" w:rsidP="005947B8">
      <w:pPr>
        <w:spacing w:after="0" w:line="240" w:lineRule="auto"/>
        <w:jc w:val="both"/>
        <w:rPr>
          <w:rFonts w:ascii="Calibri" w:eastAsia="Times New Roman" w:hAnsi="Calibri" w:cs="Calibri"/>
          <w:color w:val="000000"/>
          <w:shd w:val="clear" w:color="auto" w:fill="FFFFFF"/>
        </w:rPr>
      </w:pPr>
      <w:bookmarkStart w:id="6" w:name="_Hlk141262787"/>
      <w:bookmarkEnd w:id="4"/>
      <w:r w:rsidRPr="00286E50">
        <w:rPr>
          <w:rFonts w:ascii="Calibri" w:eastAsia="Times New Roman" w:hAnsi="Calibri" w:cs="Calibri"/>
        </w:rPr>
        <w:t xml:space="preserve">Poskytovanie osobných údajov na účely vybavovania sťažnosti a vedenia s tým súvisiacich zákonných evidencií je zákonná požiadavka. </w:t>
      </w:r>
      <w:bookmarkEnd w:id="6"/>
      <w:r w:rsidRPr="00286E50">
        <w:rPr>
          <w:rFonts w:ascii="Calibri" w:eastAsia="Times New Roman" w:hAnsi="Calibri" w:cs="Calibri"/>
          <w:color w:val="000000"/>
          <w:shd w:val="clear" w:color="auto" w:fill="FFFFFF"/>
        </w:rPr>
        <w:t>V prípade neposkytnutia týchto údajov nie je možné zabezpečiť riadne plnenie povinností Prevádzkovateľa, ktoré mu vyplývajú z príslušných všeobecných právnych predpisov.</w:t>
      </w:r>
    </w:p>
    <w:p w14:paraId="1FF81D40" w14:textId="77777777" w:rsidR="005947B8" w:rsidRPr="00286E50" w:rsidRDefault="005947B8" w:rsidP="005947B8">
      <w:pPr>
        <w:spacing w:after="0" w:line="240" w:lineRule="auto"/>
        <w:jc w:val="both"/>
        <w:rPr>
          <w:rFonts w:ascii="Calibri" w:eastAsia="Times New Roman" w:hAnsi="Calibri" w:cs="Calibri"/>
          <w:b/>
          <w:bCs/>
          <w:u w:val="single"/>
        </w:rPr>
      </w:pPr>
    </w:p>
    <w:p w14:paraId="0C86D0A8" w14:textId="77777777" w:rsidR="005947B8" w:rsidRPr="00286E50" w:rsidRDefault="005947B8" w:rsidP="005947B8">
      <w:pPr>
        <w:suppressAutoHyphens/>
        <w:autoSpaceDN w:val="0"/>
        <w:spacing w:after="0" w:line="240" w:lineRule="auto"/>
        <w:jc w:val="both"/>
        <w:rPr>
          <w:rFonts w:ascii="Calibri" w:eastAsia="Calibri" w:hAnsi="Calibri" w:cs="Calibri"/>
          <w:b/>
          <w:bCs/>
          <w:u w:val="single"/>
          <w:lang w:eastAsia="en-US"/>
        </w:rPr>
      </w:pPr>
      <w:bookmarkStart w:id="7" w:name="_Hlk164333196"/>
      <w:r w:rsidRPr="00286E50">
        <w:rPr>
          <w:rFonts w:ascii="Calibri" w:eastAsia="Calibri" w:hAnsi="Calibri" w:cs="Calibri"/>
          <w:b/>
          <w:bCs/>
          <w:u w:val="single"/>
          <w:lang w:eastAsia="en-US"/>
        </w:rPr>
        <w:t>Zásada minimalizácie a vymazávania údajov:</w:t>
      </w:r>
    </w:p>
    <w:p w14:paraId="2AFF7D8C" w14:textId="77777777" w:rsidR="005947B8" w:rsidRPr="00286E50" w:rsidRDefault="005947B8" w:rsidP="005947B8">
      <w:pPr>
        <w:suppressAutoHyphens/>
        <w:autoSpaceDN w:val="0"/>
        <w:spacing w:after="0" w:line="240" w:lineRule="auto"/>
        <w:jc w:val="both"/>
        <w:rPr>
          <w:rFonts w:ascii="Calibri" w:eastAsia="Calibri" w:hAnsi="Calibri" w:cs="Calibri"/>
          <w:lang w:eastAsia="en-US"/>
        </w:rPr>
      </w:pPr>
      <w:r w:rsidRPr="00286E50">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26802666" w14:textId="77777777" w:rsidR="005947B8" w:rsidRPr="00286E50" w:rsidRDefault="005947B8" w:rsidP="005947B8">
      <w:pPr>
        <w:suppressAutoHyphens/>
        <w:autoSpaceDN w:val="0"/>
        <w:spacing w:after="0" w:line="240" w:lineRule="auto"/>
        <w:jc w:val="both"/>
        <w:rPr>
          <w:rFonts w:ascii="Calibri" w:eastAsia="Calibri" w:hAnsi="Calibri" w:cs="Calibri"/>
          <w:lang w:eastAsia="en-US"/>
        </w:rPr>
      </w:pPr>
    </w:p>
    <w:p w14:paraId="1D4DD5EC" w14:textId="77777777" w:rsidR="005947B8" w:rsidRPr="00286E50" w:rsidRDefault="005947B8" w:rsidP="005947B8">
      <w:pPr>
        <w:suppressAutoHyphens/>
        <w:autoSpaceDN w:val="0"/>
        <w:spacing w:after="0" w:line="240" w:lineRule="auto"/>
        <w:jc w:val="both"/>
        <w:rPr>
          <w:rFonts w:ascii="Calibri" w:eastAsia="Calibri" w:hAnsi="Calibri" w:cs="Calibri"/>
          <w:b/>
          <w:bCs/>
          <w:u w:val="single"/>
          <w:lang w:eastAsia="en-US"/>
        </w:rPr>
      </w:pPr>
      <w:r w:rsidRPr="00286E50">
        <w:rPr>
          <w:rFonts w:ascii="Calibri" w:eastAsia="Calibri" w:hAnsi="Calibri" w:cs="Calibri"/>
          <w:b/>
          <w:bCs/>
          <w:u w:val="single"/>
          <w:lang w:eastAsia="en-US"/>
        </w:rPr>
        <w:t>Transparentnosť pri zmene účelu spracúvania:</w:t>
      </w:r>
    </w:p>
    <w:p w14:paraId="4E14816C" w14:textId="77777777" w:rsidR="005947B8" w:rsidRPr="00286E50" w:rsidRDefault="005947B8" w:rsidP="005947B8">
      <w:pPr>
        <w:suppressAutoHyphens/>
        <w:autoSpaceDN w:val="0"/>
        <w:spacing w:after="0" w:line="240" w:lineRule="auto"/>
        <w:jc w:val="both"/>
        <w:rPr>
          <w:rFonts w:ascii="Calibri" w:eastAsia="Calibri" w:hAnsi="Calibri" w:cs="Calibri"/>
          <w:color w:val="0D0D0D"/>
          <w:lang w:eastAsia="en-US"/>
        </w:rPr>
      </w:pPr>
      <w:r w:rsidRPr="00286E50">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286E50">
        <w:rPr>
          <w:rFonts w:ascii="Calibri" w:eastAsia="Calibri" w:hAnsi="Calibri" w:cs="Calibri"/>
          <w:color w:val="0D0D0D"/>
          <w:lang w:eastAsia="en-US"/>
        </w:rPr>
        <w:t xml:space="preserve"> osoby plne transparentné.</w:t>
      </w:r>
    </w:p>
    <w:p w14:paraId="03B5D90A" w14:textId="77777777" w:rsidR="005947B8" w:rsidRPr="00286E50" w:rsidRDefault="005947B8" w:rsidP="005947B8">
      <w:pPr>
        <w:spacing w:after="0" w:line="240" w:lineRule="auto"/>
        <w:jc w:val="both"/>
        <w:rPr>
          <w:rFonts w:ascii="Calibri" w:eastAsia="Times New Roman" w:hAnsi="Calibri" w:cs="Calibri"/>
          <w:b/>
          <w:bCs/>
          <w:u w:val="single"/>
        </w:rPr>
      </w:pPr>
    </w:p>
    <w:p w14:paraId="72540F13" w14:textId="77777777" w:rsidR="005947B8" w:rsidRPr="00286E50" w:rsidRDefault="005947B8" w:rsidP="005947B8">
      <w:pPr>
        <w:spacing w:after="0" w:line="240" w:lineRule="auto"/>
        <w:jc w:val="both"/>
        <w:rPr>
          <w:rFonts w:ascii="Calibri" w:eastAsia="Times New Roman" w:hAnsi="Calibri" w:cs="Calibri"/>
        </w:rPr>
      </w:pPr>
      <w:bookmarkStart w:id="8" w:name="_Hlk164600523"/>
      <w:r w:rsidRPr="00286E50">
        <w:rPr>
          <w:rFonts w:ascii="Calibri" w:eastAsia="Times New Roman" w:hAnsi="Calibri" w:cs="Calibri"/>
          <w:b/>
          <w:bCs/>
          <w:u w:val="single"/>
        </w:rPr>
        <w:t>Technické a organizačné bezpečnostné opatrenia:</w:t>
      </w:r>
      <w:r w:rsidRPr="00286E50">
        <w:rPr>
          <w:rFonts w:ascii="Calibri" w:eastAsia="Times New Roman" w:hAnsi="Calibri" w:cs="Calibri"/>
        </w:rPr>
        <w:t xml:space="preserve"> </w:t>
      </w:r>
    </w:p>
    <w:p w14:paraId="1DD33FD2" w14:textId="77777777" w:rsidR="005947B8" w:rsidRPr="00286E50" w:rsidRDefault="005947B8" w:rsidP="005947B8">
      <w:pPr>
        <w:spacing w:after="0" w:line="240" w:lineRule="auto"/>
        <w:jc w:val="both"/>
        <w:rPr>
          <w:rFonts w:ascii="Calibri" w:eastAsia="Times New Roman" w:hAnsi="Calibri" w:cs="Calibri"/>
          <w:color w:val="0D0D0D"/>
        </w:rPr>
      </w:pPr>
      <w:r w:rsidRPr="00286E50">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4C440EC4" w14:textId="5D0F7D73" w:rsidR="005947B8" w:rsidRPr="00286E50" w:rsidRDefault="005947B8" w:rsidP="005947B8">
      <w:pPr>
        <w:numPr>
          <w:ilvl w:val="0"/>
          <w:numId w:val="40"/>
        </w:numPr>
        <w:suppressAutoHyphens/>
        <w:autoSpaceDN w:val="0"/>
        <w:spacing w:after="0" w:line="240" w:lineRule="auto"/>
        <w:jc w:val="both"/>
        <w:textAlignment w:val="baseline"/>
        <w:rPr>
          <w:rFonts w:ascii="Calibri" w:eastAsia="Times New Roman" w:hAnsi="Calibri" w:cs="Calibri"/>
          <w:color w:val="0D0D0D"/>
        </w:rPr>
      </w:pPr>
      <w:r w:rsidRPr="00286E50">
        <w:rPr>
          <w:rFonts w:ascii="Calibri" w:eastAsia="Times New Roman" w:hAnsi="Calibri" w:cs="Calibri"/>
          <w:b/>
          <w:bCs/>
        </w:rPr>
        <w:t>Fyzická a objektová bezpečnosť:</w:t>
      </w:r>
      <w:r w:rsidRPr="00286E50">
        <w:rPr>
          <w:rFonts w:ascii="Calibri" w:eastAsia="Times New Roman" w:hAnsi="Calibri" w:cs="Calibri"/>
          <w:color w:val="0D0D0D"/>
        </w:rPr>
        <w:t xml:space="preserve"> Zabezpečenie prístupu do priestorov a zabezpečenie zariadení, ktoré uchovávajú osobné údaje, pomocou kontrol prístupu.</w:t>
      </w:r>
    </w:p>
    <w:p w14:paraId="69F746DF" w14:textId="77777777" w:rsidR="005947B8" w:rsidRPr="00286E50" w:rsidRDefault="005947B8" w:rsidP="005947B8">
      <w:pPr>
        <w:numPr>
          <w:ilvl w:val="0"/>
          <w:numId w:val="41"/>
        </w:numPr>
        <w:suppressAutoHyphens/>
        <w:autoSpaceDN w:val="0"/>
        <w:spacing w:after="0" w:line="240" w:lineRule="auto"/>
        <w:jc w:val="both"/>
        <w:textAlignment w:val="baseline"/>
        <w:rPr>
          <w:rFonts w:ascii="Calibri" w:eastAsia="Times New Roman" w:hAnsi="Calibri" w:cs="Calibri"/>
        </w:rPr>
      </w:pPr>
      <w:r w:rsidRPr="00286E50">
        <w:rPr>
          <w:rFonts w:ascii="Calibri" w:eastAsia="Times New Roman" w:hAnsi="Calibri" w:cs="Calibri"/>
          <w:b/>
          <w:bCs/>
        </w:rPr>
        <w:t>Informačná bezpečnosť:</w:t>
      </w:r>
      <w:r w:rsidRPr="00286E50">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4E66D8C4" w14:textId="77777777" w:rsidR="005947B8" w:rsidRPr="00286E50" w:rsidRDefault="005947B8" w:rsidP="005947B8">
      <w:pPr>
        <w:numPr>
          <w:ilvl w:val="0"/>
          <w:numId w:val="41"/>
        </w:numPr>
        <w:suppressAutoHyphens/>
        <w:autoSpaceDN w:val="0"/>
        <w:spacing w:after="0" w:line="240" w:lineRule="auto"/>
        <w:jc w:val="both"/>
        <w:textAlignment w:val="baseline"/>
        <w:rPr>
          <w:rFonts w:ascii="Calibri" w:eastAsia="Times New Roman" w:hAnsi="Calibri" w:cs="Calibri"/>
        </w:rPr>
      </w:pPr>
      <w:r w:rsidRPr="00286E50">
        <w:rPr>
          <w:rFonts w:ascii="Calibri" w:eastAsia="Times New Roman" w:hAnsi="Calibri" w:cs="Calibri"/>
          <w:b/>
          <w:bCs/>
        </w:rPr>
        <w:t>Šifrovanie informácií:</w:t>
      </w:r>
      <w:r w:rsidRPr="00286E50">
        <w:rPr>
          <w:rFonts w:ascii="Calibri" w:eastAsia="Times New Roman" w:hAnsi="Calibri" w:cs="Calibri"/>
        </w:rPr>
        <w:t xml:space="preserve"> Použitie štandardov na šifrovanie pri ukladaní a prenose dát, aby sa zabezpečila ich dôvernosť a integrita.</w:t>
      </w:r>
    </w:p>
    <w:p w14:paraId="5A96A56D" w14:textId="77777777" w:rsidR="005947B8" w:rsidRPr="00286E50" w:rsidRDefault="005947B8" w:rsidP="005947B8">
      <w:pPr>
        <w:numPr>
          <w:ilvl w:val="0"/>
          <w:numId w:val="41"/>
        </w:numPr>
        <w:suppressAutoHyphens/>
        <w:autoSpaceDN w:val="0"/>
        <w:spacing w:after="0" w:line="240" w:lineRule="auto"/>
        <w:jc w:val="both"/>
        <w:textAlignment w:val="baseline"/>
        <w:rPr>
          <w:rFonts w:ascii="Calibri" w:eastAsia="Times New Roman" w:hAnsi="Calibri" w:cs="Calibri"/>
        </w:rPr>
      </w:pPr>
      <w:bookmarkStart w:id="9" w:name="_Hlk164600512"/>
      <w:r w:rsidRPr="00286E50">
        <w:rPr>
          <w:rFonts w:ascii="Calibri" w:eastAsia="Times New Roman" w:hAnsi="Calibri" w:cs="Calibri"/>
          <w:b/>
          <w:bCs/>
        </w:rPr>
        <w:lastRenderedPageBreak/>
        <w:t>Personálna a administratívna bezpečnosť:</w:t>
      </w:r>
      <w:r w:rsidRPr="00286E50">
        <w:rPr>
          <w:rFonts w:ascii="Calibri" w:eastAsia="Times New Roman" w:hAnsi="Calibri" w:cs="Calibri"/>
        </w:rPr>
        <w:t xml:space="preserve"> </w:t>
      </w:r>
      <w:bookmarkStart w:id="10" w:name="_Hlk164330513"/>
      <w:r w:rsidRPr="00286E50">
        <w:rPr>
          <w:rFonts w:ascii="Calibri" w:eastAsia="Times New Roman" w:hAnsi="Calibri" w:cs="Calibri"/>
        </w:rPr>
        <w:t>Pravidelné školenia zamestnancov o bezpečnostných politikách a postupoch, prísne procesy na overenie identity a prístupové práva.</w:t>
      </w:r>
      <w:r w:rsidRPr="00286E50">
        <w:rPr>
          <w:rFonts w:ascii="Calibri" w:eastAsia="Calibri" w:hAnsi="Calibri" w:cs="Calibri"/>
          <w:color w:val="111111"/>
          <w:shd w:val="clear" w:color="auto" w:fill="FFFFFF"/>
          <w:lang w:eastAsia="en-US"/>
        </w:rPr>
        <w:t xml:space="preserve"> </w:t>
      </w:r>
      <w:bookmarkStart w:id="11" w:name="_Hlk164178831"/>
      <w:r w:rsidRPr="00286E50">
        <w:rPr>
          <w:rFonts w:ascii="Calibri" w:eastAsia="Calibri" w:hAnsi="Calibri" w:cs="Calibri"/>
          <w:color w:val="111111"/>
          <w:shd w:val="clear" w:color="auto" w:fill="FFFFFF"/>
          <w:lang w:eastAsia="en-US"/>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11"/>
    </w:p>
    <w:bookmarkEnd w:id="7"/>
    <w:bookmarkEnd w:id="8"/>
    <w:bookmarkEnd w:id="9"/>
    <w:bookmarkEnd w:id="10"/>
    <w:p w14:paraId="605538B6" w14:textId="77777777" w:rsidR="005947B8" w:rsidRPr="00286E50" w:rsidRDefault="005947B8" w:rsidP="005947B8">
      <w:pPr>
        <w:spacing w:after="0" w:line="240" w:lineRule="auto"/>
        <w:jc w:val="both"/>
        <w:rPr>
          <w:rFonts w:ascii="Calibri" w:eastAsia="Times New Roman" w:hAnsi="Calibri" w:cs="Calibri"/>
          <w:b/>
          <w:bCs/>
          <w:u w:val="single"/>
        </w:rPr>
      </w:pPr>
    </w:p>
    <w:p w14:paraId="406D9075" w14:textId="77777777" w:rsidR="005947B8" w:rsidRPr="00286E50" w:rsidRDefault="005947B8" w:rsidP="005947B8">
      <w:pPr>
        <w:spacing w:after="0" w:line="240" w:lineRule="auto"/>
        <w:jc w:val="both"/>
        <w:rPr>
          <w:rFonts w:ascii="Calibri" w:eastAsia="Times New Roman" w:hAnsi="Calibri" w:cs="Calibri"/>
          <w:b/>
          <w:bCs/>
          <w:u w:val="single"/>
        </w:rPr>
      </w:pPr>
      <w:r w:rsidRPr="00286E50">
        <w:rPr>
          <w:rFonts w:ascii="Calibri" w:eastAsia="Times New Roman" w:hAnsi="Calibri" w:cs="Calibri"/>
          <w:b/>
          <w:bCs/>
          <w:u w:val="single"/>
        </w:rPr>
        <w:t>Automatizované individuálne rozhodovanie vrátane profilovania:</w:t>
      </w:r>
      <w:r w:rsidRPr="00286E50">
        <w:rPr>
          <w:rFonts w:ascii="Calibri" w:eastAsia="Times New Roman" w:hAnsi="Calibri" w:cs="Calibri"/>
        </w:rPr>
        <w:t xml:space="preserve"> automatizované individuálne rozhodovanie vrátane profilovania sa nevykonáva. </w:t>
      </w:r>
    </w:p>
    <w:p w14:paraId="464BB963" w14:textId="77777777" w:rsidR="005947B8" w:rsidRPr="00286E50" w:rsidRDefault="005947B8" w:rsidP="005947B8">
      <w:pPr>
        <w:spacing w:after="0" w:line="240" w:lineRule="auto"/>
        <w:jc w:val="both"/>
        <w:rPr>
          <w:rFonts w:ascii="Calibri" w:eastAsia="Calibri" w:hAnsi="Calibri" w:cs="Calibri"/>
          <w:b/>
          <w:bCs/>
          <w:u w:val="single"/>
          <w:lang w:eastAsia="en-US"/>
        </w:rPr>
      </w:pPr>
    </w:p>
    <w:p w14:paraId="1A8F1E68" w14:textId="5753EAF5" w:rsidR="00E1221A" w:rsidRPr="00286E50" w:rsidRDefault="005947B8" w:rsidP="005947B8">
      <w:pPr>
        <w:spacing w:after="0" w:line="240" w:lineRule="auto"/>
        <w:jc w:val="both"/>
        <w:rPr>
          <w:rFonts w:ascii="Calibri" w:eastAsia="Calibri" w:hAnsi="Calibri" w:cs="Calibri"/>
          <w:b/>
          <w:bCs/>
          <w:u w:val="single"/>
          <w:lang w:eastAsia="en-US"/>
        </w:rPr>
      </w:pPr>
      <w:r w:rsidRPr="00286E50">
        <w:rPr>
          <w:rFonts w:ascii="Calibri" w:eastAsia="Calibri" w:hAnsi="Calibri" w:cs="Calibri"/>
          <w:b/>
          <w:bCs/>
          <w:u w:val="single"/>
          <w:lang w:eastAsia="en-US"/>
        </w:rPr>
        <w:t>Automatizované individuálne rozhodovanie vrátane profilovania:</w:t>
      </w:r>
      <w:r w:rsidRPr="00286E50">
        <w:rPr>
          <w:rFonts w:ascii="Calibri" w:eastAsia="Calibri" w:hAnsi="Calibri" w:cs="Calibri"/>
          <w:lang w:eastAsia="en-US"/>
        </w:rPr>
        <w:t xml:space="preserve"> automatizované individuálne rozhodovanie vrátane profilovania sa nevykonáva. </w:t>
      </w:r>
      <w:bookmarkEnd w:id="0"/>
      <w:bookmarkEnd w:id="1"/>
    </w:p>
    <w:sectPr w:rsidR="00E1221A" w:rsidRPr="00286E50">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2C0E7" w14:textId="77777777" w:rsidR="00912955" w:rsidRDefault="00912955" w:rsidP="007F403F">
      <w:pPr>
        <w:spacing w:after="0" w:line="240" w:lineRule="auto"/>
      </w:pPr>
      <w:r>
        <w:separator/>
      </w:r>
    </w:p>
  </w:endnote>
  <w:endnote w:type="continuationSeparator" w:id="0">
    <w:p w14:paraId="5C6DE9D7" w14:textId="77777777" w:rsidR="00912955" w:rsidRDefault="00912955"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4364" w14:textId="77777777" w:rsidR="00912955" w:rsidRDefault="00912955" w:rsidP="007F403F">
      <w:pPr>
        <w:spacing w:after="0" w:line="240" w:lineRule="auto"/>
      </w:pPr>
      <w:r>
        <w:separator/>
      </w:r>
    </w:p>
  </w:footnote>
  <w:footnote w:type="continuationSeparator" w:id="0">
    <w:p w14:paraId="45D117C0" w14:textId="77777777" w:rsidR="00912955" w:rsidRDefault="00912955"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A2CC" w14:textId="77777777" w:rsidR="004A18B5" w:rsidRPr="00286E50" w:rsidRDefault="004A18B5" w:rsidP="004A18B5">
    <w:pPr>
      <w:spacing w:after="0"/>
      <w:jc w:val="center"/>
      <w:rPr>
        <w:rFonts w:ascii="Calibri" w:eastAsia="+mj-ea" w:hAnsi="Calibri" w:cs="Calibri"/>
        <w:b/>
        <w:sz w:val="24"/>
        <w:szCs w:val="24"/>
      </w:rPr>
    </w:pPr>
    <w:r w:rsidRPr="00286E50">
      <w:rPr>
        <w:rFonts w:ascii="Calibri" w:eastAsia="+mj-ea" w:hAnsi="Calibri" w:cs="Calibri"/>
        <w:b/>
        <w:sz w:val="24"/>
        <w:szCs w:val="24"/>
      </w:rPr>
      <w:t>Informačná povinnosť k spracúvaniu osobných údajov</w:t>
    </w:r>
  </w:p>
  <w:p w14:paraId="301B418B" w14:textId="77777777" w:rsidR="004A18B5" w:rsidRPr="00286E50" w:rsidRDefault="004A18B5">
    <w:pPr>
      <w:pStyle w:val="Hlavika"/>
      <w:rPr>
        <w:rFonts w:ascii="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9937BAC"/>
    <w:multiLevelType w:val="hybridMultilevel"/>
    <w:tmpl w:val="7B9EC822"/>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15:restartNumberingAfterBreak="0">
    <w:nsid w:val="0F125405"/>
    <w:multiLevelType w:val="hybridMultilevel"/>
    <w:tmpl w:val="2BB63356"/>
    <w:lvl w:ilvl="0" w:tplc="0F0CAAB2">
      <w:numFmt w:val="bullet"/>
      <w:lvlText w:val="."/>
      <w:lvlJc w:val="left"/>
      <w:pPr>
        <w:ind w:left="720" w:hanging="360"/>
      </w:pPr>
      <w:rPr>
        <w:rFonts w:ascii="Courier New" w:eastAsiaTheme="minorEastAsia" w:hAnsi="Courier New"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FF6DEE"/>
    <w:multiLevelType w:val="hybridMultilevel"/>
    <w:tmpl w:val="04AEEB8C"/>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1"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BE3FB5"/>
    <w:multiLevelType w:val="hybridMultilevel"/>
    <w:tmpl w:val="A9A6F75A"/>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61E0672"/>
    <w:multiLevelType w:val="hybridMultilevel"/>
    <w:tmpl w:val="13784DC0"/>
    <w:numStyleLink w:val="Odrky"/>
  </w:abstractNum>
  <w:abstractNum w:abstractNumId="16" w15:restartNumberingAfterBreak="0">
    <w:nsid w:val="274F426F"/>
    <w:multiLevelType w:val="hybridMultilevel"/>
    <w:tmpl w:val="DC94C046"/>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F07EB9"/>
    <w:multiLevelType w:val="hybridMultilevel"/>
    <w:tmpl w:val="9E327F7C"/>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D15281"/>
    <w:multiLevelType w:val="hybridMultilevel"/>
    <w:tmpl w:val="13784DC0"/>
    <w:numStyleLink w:val="Odrky"/>
  </w:abstractNum>
  <w:abstractNum w:abstractNumId="25" w15:restartNumberingAfterBreak="0">
    <w:nsid w:val="3ED24A4D"/>
    <w:multiLevelType w:val="hybridMultilevel"/>
    <w:tmpl w:val="594AFBB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58D4642"/>
    <w:multiLevelType w:val="hybridMultilevel"/>
    <w:tmpl w:val="4B3A6D1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95E2A08"/>
    <w:multiLevelType w:val="hybridMultilevel"/>
    <w:tmpl w:val="635C465A"/>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C55AD3"/>
    <w:multiLevelType w:val="hybridMultilevel"/>
    <w:tmpl w:val="4A284008"/>
    <w:lvl w:ilvl="0" w:tplc="304AD2AA">
      <w:start w:val="1"/>
      <w:numFmt w:val="bullet"/>
      <w:lvlText w:val="•"/>
      <w:lvlJc w:val="left"/>
      <w:pPr>
        <w:ind w:left="50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140613"/>
    <w:multiLevelType w:val="hybridMultilevel"/>
    <w:tmpl w:val="600406F2"/>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8606904"/>
    <w:multiLevelType w:val="hybridMultilevel"/>
    <w:tmpl w:val="9594EF18"/>
    <w:lvl w:ilvl="0" w:tplc="0F0CAAB2">
      <w:numFmt w:val="bullet"/>
      <w:lvlText w:val="."/>
      <w:lvlJc w:val="left"/>
      <w:pPr>
        <w:ind w:left="720" w:hanging="360"/>
      </w:pPr>
      <w:rPr>
        <w:rFonts w:ascii="Courier New" w:eastAsiaTheme="minorEastAsia" w:hAnsi="Courier New"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1E119F4"/>
    <w:multiLevelType w:val="hybridMultilevel"/>
    <w:tmpl w:val="B9543DCA"/>
    <w:lvl w:ilvl="0" w:tplc="FED61D98">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261852">
    <w:abstractNumId w:val="1"/>
  </w:num>
  <w:num w:numId="2" w16cid:durableId="1542590004">
    <w:abstractNumId w:val="22"/>
  </w:num>
  <w:num w:numId="3" w16cid:durableId="1706372739">
    <w:abstractNumId w:val="21"/>
  </w:num>
  <w:num w:numId="4" w16cid:durableId="1549608022">
    <w:abstractNumId w:val="3"/>
  </w:num>
  <w:num w:numId="5" w16cid:durableId="2013221367">
    <w:abstractNumId w:val="6"/>
  </w:num>
  <w:num w:numId="6" w16cid:durableId="805202565">
    <w:abstractNumId w:val="17"/>
  </w:num>
  <w:num w:numId="7" w16cid:durableId="499321324">
    <w:abstractNumId w:val="10"/>
  </w:num>
  <w:num w:numId="8" w16cid:durableId="1061097892">
    <w:abstractNumId w:val="15"/>
  </w:num>
  <w:num w:numId="9" w16cid:durableId="1925264922">
    <w:abstractNumId w:val="9"/>
  </w:num>
  <w:num w:numId="10" w16cid:durableId="1859613961">
    <w:abstractNumId w:val="13"/>
  </w:num>
  <w:num w:numId="11" w16cid:durableId="312833705">
    <w:abstractNumId w:val="40"/>
  </w:num>
  <w:num w:numId="12" w16cid:durableId="1380933635">
    <w:abstractNumId w:val="23"/>
  </w:num>
  <w:num w:numId="13" w16cid:durableId="1263221258">
    <w:abstractNumId w:val="31"/>
  </w:num>
  <w:num w:numId="14" w16cid:durableId="211579004">
    <w:abstractNumId w:val="28"/>
  </w:num>
  <w:num w:numId="15" w16cid:durableId="810638278">
    <w:abstractNumId w:val="12"/>
  </w:num>
  <w:num w:numId="16" w16cid:durableId="695885127">
    <w:abstractNumId w:val="39"/>
  </w:num>
  <w:num w:numId="17" w16cid:durableId="1764522788">
    <w:abstractNumId w:val="18"/>
  </w:num>
  <w:num w:numId="18" w16cid:durableId="696587261">
    <w:abstractNumId w:val="11"/>
  </w:num>
  <w:num w:numId="19" w16cid:durableId="911353411">
    <w:abstractNumId w:val="20"/>
  </w:num>
  <w:num w:numId="20" w16cid:durableId="1903251086">
    <w:abstractNumId w:val="8"/>
  </w:num>
  <w:num w:numId="21" w16cid:durableId="1278441020">
    <w:abstractNumId w:val="37"/>
  </w:num>
  <w:num w:numId="22" w16cid:durableId="700279592">
    <w:abstractNumId w:val="29"/>
  </w:num>
  <w:num w:numId="23" w16cid:durableId="975572844">
    <w:abstractNumId w:val="27"/>
  </w:num>
  <w:num w:numId="24" w16cid:durableId="2146581850">
    <w:abstractNumId w:val="30"/>
  </w:num>
  <w:num w:numId="25" w16cid:durableId="1406418877">
    <w:abstractNumId w:val="32"/>
  </w:num>
  <w:num w:numId="26" w16cid:durableId="2062096852">
    <w:abstractNumId w:val="25"/>
  </w:num>
  <w:num w:numId="27" w16cid:durableId="1631937341">
    <w:abstractNumId w:val="24"/>
    <w:lvlOverride w:ilvl="0">
      <w:lvl w:ilvl="0" w:tplc="2E24A09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A581130" w:tentative="1">
        <w:start w:val="1"/>
        <w:numFmt w:val="bullet"/>
        <w:lvlText w:val="o"/>
        <w:lvlJc w:val="left"/>
        <w:pPr>
          <w:ind w:left="1440" w:hanging="360"/>
        </w:pPr>
        <w:rPr>
          <w:rFonts w:ascii="Courier New" w:hAnsi="Courier New" w:hint="default"/>
        </w:rPr>
      </w:lvl>
    </w:lvlOverride>
    <w:lvlOverride w:ilvl="2">
      <w:lvl w:ilvl="2" w:tplc="AF1C450A" w:tentative="1">
        <w:start w:val="1"/>
        <w:numFmt w:val="bullet"/>
        <w:lvlText w:val=""/>
        <w:lvlJc w:val="left"/>
        <w:pPr>
          <w:ind w:left="2160" w:hanging="360"/>
        </w:pPr>
        <w:rPr>
          <w:rFonts w:ascii="Wingdings" w:hAnsi="Wingdings" w:hint="default"/>
        </w:rPr>
      </w:lvl>
    </w:lvlOverride>
    <w:lvlOverride w:ilvl="3">
      <w:lvl w:ilvl="3" w:tplc="E1120930" w:tentative="1">
        <w:start w:val="1"/>
        <w:numFmt w:val="bullet"/>
        <w:lvlText w:val=""/>
        <w:lvlJc w:val="left"/>
        <w:pPr>
          <w:ind w:left="2880" w:hanging="360"/>
        </w:pPr>
        <w:rPr>
          <w:rFonts w:ascii="Symbol" w:hAnsi="Symbol" w:hint="default"/>
        </w:rPr>
      </w:lvl>
    </w:lvlOverride>
    <w:lvlOverride w:ilvl="4">
      <w:lvl w:ilvl="4" w:tplc="C308A788" w:tentative="1">
        <w:start w:val="1"/>
        <w:numFmt w:val="bullet"/>
        <w:lvlText w:val="o"/>
        <w:lvlJc w:val="left"/>
        <w:pPr>
          <w:ind w:left="3600" w:hanging="360"/>
        </w:pPr>
        <w:rPr>
          <w:rFonts w:ascii="Courier New" w:hAnsi="Courier New" w:hint="default"/>
        </w:rPr>
      </w:lvl>
    </w:lvlOverride>
    <w:lvlOverride w:ilvl="5">
      <w:lvl w:ilvl="5" w:tplc="9A3A2D9A" w:tentative="1">
        <w:start w:val="1"/>
        <w:numFmt w:val="bullet"/>
        <w:lvlText w:val=""/>
        <w:lvlJc w:val="left"/>
        <w:pPr>
          <w:ind w:left="4320" w:hanging="360"/>
        </w:pPr>
        <w:rPr>
          <w:rFonts w:ascii="Wingdings" w:hAnsi="Wingdings" w:hint="default"/>
        </w:rPr>
      </w:lvl>
    </w:lvlOverride>
    <w:lvlOverride w:ilvl="6">
      <w:lvl w:ilvl="6" w:tplc="EED879E8" w:tentative="1">
        <w:start w:val="1"/>
        <w:numFmt w:val="bullet"/>
        <w:lvlText w:val=""/>
        <w:lvlJc w:val="left"/>
        <w:pPr>
          <w:ind w:left="5040" w:hanging="360"/>
        </w:pPr>
        <w:rPr>
          <w:rFonts w:ascii="Symbol" w:hAnsi="Symbol" w:hint="default"/>
        </w:rPr>
      </w:lvl>
    </w:lvlOverride>
    <w:lvlOverride w:ilvl="7">
      <w:lvl w:ilvl="7" w:tplc="3C3AF46A" w:tentative="1">
        <w:start w:val="1"/>
        <w:numFmt w:val="bullet"/>
        <w:lvlText w:val="o"/>
        <w:lvlJc w:val="left"/>
        <w:pPr>
          <w:ind w:left="5760" w:hanging="360"/>
        </w:pPr>
        <w:rPr>
          <w:rFonts w:ascii="Courier New" w:hAnsi="Courier New" w:hint="default"/>
        </w:rPr>
      </w:lvl>
    </w:lvlOverride>
    <w:lvlOverride w:ilvl="8">
      <w:lvl w:ilvl="8" w:tplc="1CE83C3A" w:tentative="1">
        <w:start w:val="1"/>
        <w:numFmt w:val="bullet"/>
        <w:lvlText w:val=""/>
        <w:lvlJc w:val="left"/>
        <w:pPr>
          <w:ind w:left="6480" w:hanging="360"/>
        </w:pPr>
        <w:rPr>
          <w:rFonts w:ascii="Wingdings" w:hAnsi="Wingdings" w:hint="default"/>
        </w:rPr>
      </w:lvl>
    </w:lvlOverride>
  </w:num>
  <w:num w:numId="28" w16cid:durableId="760371763">
    <w:abstractNumId w:val="34"/>
  </w:num>
  <w:num w:numId="29" w16cid:durableId="1744596411">
    <w:abstractNumId w:val="38"/>
  </w:num>
  <w:num w:numId="30" w16cid:durableId="727581084">
    <w:abstractNumId w:val="35"/>
  </w:num>
  <w:num w:numId="31" w16cid:durableId="902761379">
    <w:abstractNumId w:val="19"/>
  </w:num>
  <w:num w:numId="32" w16cid:durableId="52238267">
    <w:abstractNumId w:val="2"/>
  </w:num>
  <w:num w:numId="33" w16cid:durableId="894777701">
    <w:abstractNumId w:val="14"/>
  </w:num>
  <w:num w:numId="34" w16cid:durableId="1017191080">
    <w:abstractNumId w:val="33"/>
  </w:num>
  <w:num w:numId="35" w16cid:durableId="1403680375">
    <w:abstractNumId w:val="7"/>
  </w:num>
  <w:num w:numId="36" w16cid:durableId="1834450716">
    <w:abstractNumId w:val="16"/>
  </w:num>
  <w:num w:numId="37" w16cid:durableId="125317912">
    <w:abstractNumId w:val="36"/>
  </w:num>
  <w:num w:numId="38" w16cid:durableId="199821552">
    <w:abstractNumId w:val="4"/>
  </w:num>
  <w:num w:numId="39" w16cid:durableId="703672726">
    <w:abstractNumId w:val="5"/>
  </w:num>
  <w:num w:numId="40" w16cid:durableId="1131704297">
    <w:abstractNumId w:val="0"/>
  </w:num>
  <w:num w:numId="41" w16cid:durableId="11321651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55"/>
    <w:rsid w:val="00066D5A"/>
    <w:rsid w:val="000B61C1"/>
    <w:rsid w:val="000D3883"/>
    <w:rsid w:val="00124DB5"/>
    <w:rsid w:val="0016450D"/>
    <w:rsid w:val="001660FC"/>
    <w:rsid w:val="00187A16"/>
    <w:rsid w:val="001D3371"/>
    <w:rsid w:val="001E759F"/>
    <w:rsid w:val="0021771E"/>
    <w:rsid w:val="00243FA3"/>
    <w:rsid w:val="00261A58"/>
    <w:rsid w:val="00286E50"/>
    <w:rsid w:val="002B7A4C"/>
    <w:rsid w:val="002D3FE0"/>
    <w:rsid w:val="003108B5"/>
    <w:rsid w:val="00337518"/>
    <w:rsid w:val="00342EF2"/>
    <w:rsid w:val="00373EA2"/>
    <w:rsid w:val="0037699B"/>
    <w:rsid w:val="00396C72"/>
    <w:rsid w:val="003A026D"/>
    <w:rsid w:val="003A6A90"/>
    <w:rsid w:val="003B7BBA"/>
    <w:rsid w:val="003D72CC"/>
    <w:rsid w:val="003F7B9D"/>
    <w:rsid w:val="00415970"/>
    <w:rsid w:val="00434370"/>
    <w:rsid w:val="00450512"/>
    <w:rsid w:val="004A18B5"/>
    <w:rsid w:val="004C05C4"/>
    <w:rsid w:val="004D5CFE"/>
    <w:rsid w:val="004F147A"/>
    <w:rsid w:val="005259ED"/>
    <w:rsid w:val="005335E4"/>
    <w:rsid w:val="00551650"/>
    <w:rsid w:val="005843DF"/>
    <w:rsid w:val="005947B8"/>
    <w:rsid w:val="0060002B"/>
    <w:rsid w:val="006222A4"/>
    <w:rsid w:val="00650727"/>
    <w:rsid w:val="00654F31"/>
    <w:rsid w:val="0066426F"/>
    <w:rsid w:val="006723CB"/>
    <w:rsid w:val="00686833"/>
    <w:rsid w:val="00693AC9"/>
    <w:rsid w:val="006B27A5"/>
    <w:rsid w:val="0071573B"/>
    <w:rsid w:val="00786C29"/>
    <w:rsid w:val="007A629D"/>
    <w:rsid w:val="007C167B"/>
    <w:rsid w:val="007E05C8"/>
    <w:rsid w:val="007F403F"/>
    <w:rsid w:val="008071CE"/>
    <w:rsid w:val="008374E9"/>
    <w:rsid w:val="00863294"/>
    <w:rsid w:val="00875157"/>
    <w:rsid w:val="008972B5"/>
    <w:rsid w:val="008B7420"/>
    <w:rsid w:val="008F317F"/>
    <w:rsid w:val="009126EB"/>
    <w:rsid w:val="00912955"/>
    <w:rsid w:val="00957E8B"/>
    <w:rsid w:val="009721B0"/>
    <w:rsid w:val="00994AA6"/>
    <w:rsid w:val="00995C4A"/>
    <w:rsid w:val="009B09E6"/>
    <w:rsid w:val="009B503D"/>
    <w:rsid w:val="009B6748"/>
    <w:rsid w:val="009E59E5"/>
    <w:rsid w:val="009F6E75"/>
    <w:rsid w:val="00A25B43"/>
    <w:rsid w:val="00A64CEA"/>
    <w:rsid w:val="00A96CA3"/>
    <w:rsid w:val="00AA2D4F"/>
    <w:rsid w:val="00AB3967"/>
    <w:rsid w:val="00AC2AB7"/>
    <w:rsid w:val="00AC53CB"/>
    <w:rsid w:val="00AF616E"/>
    <w:rsid w:val="00B064F9"/>
    <w:rsid w:val="00B1075F"/>
    <w:rsid w:val="00B318BA"/>
    <w:rsid w:val="00B37DA3"/>
    <w:rsid w:val="00B459EC"/>
    <w:rsid w:val="00B801A6"/>
    <w:rsid w:val="00B958A6"/>
    <w:rsid w:val="00BD3C29"/>
    <w:rsid w:val="00BE6C40"/>
    <w:rsid w:val="00BF301B"/>
    <w:rsid w:val="00C1091F"/>
    <w:rsid w:val="00C21170"/>
    <w:rsid w:val="00C62A93"/>
    <w:rsid w:val="00C9474D"/>
    <w:rsid w:val="00CC3F14"/>
    <w:rsid w:val="00CE0A8F"/>
    <w:rsid w:val="00CE1111"/>
    <w:rsid w:val="00D06CB1"/>
    <w:rsid w:val="00DA516E"/>
    <w:rsid w:val="00DB50ED"/>
    <w:rsid w:val="00DB575D"/>
    <w:rsid w:val="00DB6118"/>
    <w:rsid w:val="00DB66E2"/>
    <w:rsid w:val="00E1221A"/>
    <w:rsid w:val="00E36567"/>
    <w:rsid w:val="00E45CB9"/>
    <w:rsid w:val="00E61AFB"/>
    <w:rsid w:val="00E83141"/>
    <w:rsid w:val="00EB2DFC"/>
    <w:rsid w:val="00EC3CA3"/>
    <w:rsid w:val="00EC5897"/>
    <w:rsid w:val="00ED03EA"/>
    <w:rsid w:val="00ED47BD"/>
    <w:rsid w:val="00EE4D65"/>
    <w:rsid w:val="00EF4B86"/>
    <w:rsid w:val="00F24307"/>
    <w:rsid w:val="00F83BA0"/>
    <w:rsid w:val="00FB2F3E"/>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0230">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1445</Words>
  <Characters>8237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Lucia Mičkiová</cp:lastModifiedBy>
  <cp:revision>58</cp:revision>
  <dcterms:created xsi:type="dcterms:W3CDTF">2022-01-11T11:47:00Z</dcterms:created>
  <dcterms:modified xsi:type="dcterms:W3CDTF">2024-05-22T07:30:00Z</dcterms:modified>
</cp:coreProperties>
</file>